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2300288" cy="69925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0288" cy="6992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color w:val="46059a"/>
          <w:sz w:val="24"/>
          <w:szCs w:val="24"/>
        </w:rPr>
      </w:pPr>
      <w:r w:rsidDel="00000000" w:rsidR="00000000" w:rsidRPr="00000000">
        <w:rPr>
          <w:b w:val="1"/>
          <w:color w:val="46059a"/>
          <w:sz w:val="24"/>
          <w:szCs w:val="24"/>
          <w:rtl w:val="0"/>
        </w:rPr>
        <w:t xml:space="preserve">Disability and Dyslexia Support Service (DDSS) Support Worker Service (SWS)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1418"/>
        </w:tabs>
        <w:spacing w:after="0" w:line="240" w:lineRule="auto"/>
        <w:ind w:right="-6"/>
        <w:jc w:val="both"/>
        <w:rPr>
          <w:rFonts w:ascii="Montserrat" w:cs="Montserrat" w:eastAsia="Montserrat" w:hAnsi="Montserrat"/>
          <w:color w:val="232a3c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Source Sans Pro" w:cs="Source Sans Pro" w:eastAsia="Source Sans Pro" w:hAnsi="Source Sans Pro"/>
          <w:b w:val="1"/>
          <w:color w:val="232a3c"/>
          <w:sz w:val="44"/>
          <w:szCs w:val="44"/>
          <w:rtl w:val="0"/>
        </w:rPr>
        <w:t xml:space="preserve">DDSS Lab Support Worker - Casual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tabs>
          <w:tab w:val="left" w:leader="none" w:pos="1418"/>
        </w:tabs>
        <w:spacing w:after="0" w:line="240" w:lineRule="auto"/>
        <w:ind w:right="-6"/>
        <w:jc w:val="both"/>
        <w:rPr>
          <w:rFonts w:ascii="Source Sans Pro" w:cs="Source Sans Pro" w:eastAsia="Source Sans Pro" w:hAnsi="Source Sans Pro"/>
          <w:b w:val="1"/>
          <w:color w:val="232a3c"/>
          <w:sz w:val="124"/>
          <w:szCs w:val="124"/>
        </w:rPr>
      </w:pPr>
      <w:bookmarkStart w:colFirst="0" w:colLast="0" w:name="_t6kusdliyev7" w:id="1"/>
      <w:bookmarkEnd w:id="1"/>
      <w:r w:rsidDel="00000000" w:rsidR="00000000" w:rsidRPr="00000000">
        <w:rPr>
          <w:rFonts w:ascii="Source Sans Pro" w:cs="Source Sans Pro" w:eastAsia="Source Sans Pro" w:hAnsi="Source Sans Pro"/>
          <w:b w:val="1"/>
          <w:color w:val="232a3c"/>
          <w:sz w:val="28"/>
          <w:szCs w:val="28"/>
          <w:rtl w:val="0"/>
        </w:rPr>
        <w:t xml:space="preserve">Overview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9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25"/>
        <w:tblGridChange w:id="0">
          <w:tblGrid>
            <w:gridCol w:w="9825"/>
          </w:tblGrid>
        </w:tblGridChange>
      </w:tblGrid>
      <w:tr>
        <w:trPr>
          <w:cantSplit w:val="0"/>
          <w:trHeight w:val="399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Lab Support Worker provides individual support in a specialist laboratory setting to enable disabled students to gain equal access to their course. Working one-to-one with a student and focussing on their disability needs.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Lab Support worker may be asked to help a student with mobility difficulties to manoeuvre and set-up equipment, or a Lab support Worker may be asked to support a neurodivergent student (for example, Autism or ADHD) with following instructions given by the lecturer. The role can be varied depending on the students being supported and their individual needs.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Lab Support Workers need to have completed at least one year of lab-based experience and be fully Health and Safety trained for working in a Lab environment. We aim to match a Lab Support Worker within the same field of study as the student they are supporting.</w:t>
            </w:r>
          </w:p>
          <w:p w:rsidR="00000000" w:rsidDel="00000000" w:rsidP="00000000" w:rsidRDefault="00000000" w:rsidRPr="00000000" w14:paraId="0000000B">
            <w:pPr>
              <w:spacing w:after="240" w:before="240" w:line="276" w:lineRule="auto"/>
              <w:rPr>
                <w:rFonts w:ascii="Source Sans Pro" w:cs="Source Sans Pro" w:eastAsia="Source Sans Pro" w:hAnsi="Source Sans Pro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Completing our Expression of Interest form will add you to our mailing list so we can notify you if we have any new vacancies.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Style w:val="Title"/>
        <w:tabs>
          <w:tab w:val="left" w:leader="none" w:pos="1418"/>
        </w:tabs>
        <w:spacing w:after="0" w:line="240" w:lineRule="auto"/>
        <w:ind w:right="-6"/>
        <w:jc w:val="both"/>
        <w:rPr>
          <w:rFonts w:ascii="Source Sans Pro" w:cs="Source Sans Pro" w:eastAsia="Source Sans Pro" w:hAnsi="Source Sans Pro"/>
          <w:b w:val="1"/>
          <w:color w:val="232a3c"/>
          <w:sz w:val="20"/>
          <w:szCs w:val="20"/>
        </w:rPr>
      </w:pPr>
      <w:bookmarkStart w:colFirst="0" w:colLast="0" w:name="_6vz4khss5hgf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W w:w="9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7140"/>
        <w:tblGridChange w:id="0">
          <w:tblGrid>
            <w:gridCol w:w="2685"/>
            <w:gridCol w:w="71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KEY INFORMATION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ind w:right="-129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Description</w:t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Faculty/ Department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ind w:right="-129"/>
              <w:rPr>
                <w:rFonts w:ascii="Source Sans Pro" w:cs="Source Sans Pro" w:eastAsia="Source Sans Pro" w:hAnsi="Source Sans Pro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232a3c"/>
                <w:sz w:val="24"/>
                <w:szCs w:val="24"/>
                <w:rtl w:val="0"/>
              </w:rPr>
              <w:t xml:space="preserve"> DDSS Support Worker Service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Website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Source Sans Pro" w:cs="Source Sans Pro" w:eastAsia="Source Sans Pro" w:hAnsi="Source Sans Pro"/>
                <w:color w:val="232a3c"/>
                <w:shd w:fill="ece6f5" w:val="clear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shd w:fill="ece6f5" w:val="clear"/>
                  <w:rtl w:val="0"/>
                </w:rPr>
                <w:t xml:space="preserve">https://www.sheffield.ac.uk/new-students/disability/support-worker-service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Pay Rate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Source Sans Pro" w:cs="Source Sans Pro" w:eastAsia="Source Sans Pro" w:hAnsi="Source Sans Pro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232a3c"/>
                <w:sz w:val="24"/>
                <w:szCs w:val="24"/>
                <w:rtl w:val="0"/>
              </w:rPr>
              <w:t xml:space="preserve">Casual £16.71 per hour. Hours Vary.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Grade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Source Sans Pro" w:cs="Source Sans Pro" w:eastAsia="Source Sans Pro" w:hAnsi="Source Sans Pro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232a3c"/>
                <w:sz w:val="24"/>
                <w:szCs w:val="24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Source Sans Pro" w:cs="Source Sans Pro" w:eastAsia="Source Sans Pro" w:hAnsi="Source Sans Pro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Contract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Source Sans Pro" w:cs="Source Sans Pro" w:eastAsia="Source Sans Pro" w:hAnsi="Source Sans Pro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color w:val="232a3c"/>
                <w:sz w:val="24"/>
                <w:szCs w:val="24"/>
                <w:rtl w:val="0"/>
              </w:rPr>
              <w:t xml:space="preserve">Casual, hours may vary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before="0" w:line="276" w:lineRule="auto"/>
        <w:rPr>
          <w:rFonts w:ascii="Source Sans Pro" w:cs="Source Sans Pro" w:eastAsia="Source Sans Pro" w:hAnsi="Source Sans Pro"/>
          <w:b w:val="1"/>
          <w:color w:val="232a3c"/>
          <w:sz w:val="28"/>
          <w:szCs w:val="28"/>
        </w:rPr>
      </w:pPr>
      <w:bookmarkStart w:colFirst="0" w:colLast="0" w:name="_tyjcwt" w:id="3"/>
      <w:bookmarkEnd w:id="3"/>
      <w:r w:rsidDel="00000000" w:rsidR="00000000" w:rsidRPr="00000000">
        <w:rPr>
          <w:rFonts w:ascii="Source Sans Pro" w:cs="Source Sans Pro" w:eastAsia="Source Sans Pro" w:hAnsi="Source Sans Pro"/>
          <w:b w:val="1"/>
          <w:color w:val="232a3c"/>
          <w:sz w:val="28"/>
          <w:szCs w:val="28"/>
          <w:rtl w:val="0"/>
        </w:rPr>
        <w:t xml:space="preserve">Person specification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Source Sans Pro" w:cs="Source Sans Pro" w:eastAsia="Source Sans Pro" w:hAnsi="Source Sans Pro"/>
          <w:sz w:val="24"/>
          <w:szCs w:val="24"/>
        </w:rPr>
      </w:pPr>
      <w:r w:rsidDel="00000000" w:rsidR="00000000" w:rsidRPr="00000000">
        <w:rPr>
          <w:rFonts w:ascii="Source Sans Pro" w:cs="Source Sans Pro" w:eastAsia="Source Sans Pro" w:hAnsi="Source Sans Pro"/>
          <w:color w:val="222222"/>
          <w:sz w:val="24"/>
          <w:szCs w:val="24"/>
          <w:highlight w:val="white"/>
          <w:rtl w:val="0"/>
        </w:rPr>
        <w:t xml:space="preserve">Our diverse community of staff and students recognises the unique abilities, backgrounds, and beliefs of all. We foster a culture where everyone feels they belong and are respected. </w:t>
      </w:r>
      <w:r w:rsidDel="00000000" w:rsidR="00000000" w:rsidRPr="00000000">
        <w:rPr>
          <w:rtl w:val="0"/>
        </w:rPr>
      </w:r>
    </w:p>
    <w:tbl>
      <w:tblPr>
        <w:tblStyle w:val="Table3"/>
        <w:tblW w:w="8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35"/>
        <w:gridCol w:w="1785"/>
        <w:tblGridChange w:id="0">
          <w:tblGrid>
            <w:gridCol w:w="7035"/>
            <w:gridCol w:w="1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Criteria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Essential/ Desirable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Studying at Postgraduate level at the University of Sheffield. 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Essential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76" w:lineRule="auto"/>
              <w:ind w:left="0" w:firstLine="0"/>
              <w:rPr>
                <w:rFonts w:ascii="Source Sans Pro" w:cs="Source Sans Pro" w:eastAsia="Source Sans Pro" w:hAnsi="Source Sans Pro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Must have a strong academic record and be achieved an average of 2:1 or above at UG level.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Essential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 least 1 yrs experience working in a Laboratory Environment, being aware of Health &amp; Safety requirements at all times.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Essential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Good Subject knowledge within your field of study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Essential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76" w:lineRule="auto"/>
              <w:ind w:left="0" w:firstLine="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 interpersonal and communication skills, patience and enthusiasm.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Essential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76" w:lineRule="auto"/>
              <w:ind w:left="0" w:firstLine="0"/>
              <w:rPr>
                <w:rFonts w:ascii="Source Sans Pro" w:cs="Source Sans Pro" w:eastAsia="Source Sans Pro" w:hAnsi="Source Sans Pro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Ability to maintain confidentiality and to act in a professional discrete manner with students.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Essential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76" w:lineRule="auto"/>
              <w:ind w:left="0" w:firstLine="0"/>
              <w:rPr>
                <w:rFonts w:ascii="Source Sans Pro" w:cs="Source Sans Pro" w:eastAsia="Source Sans Pro" w:hAnsi="Source Sans Pro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Good organisational and problem solving skills with the ability to prioritise work, work on own initiative and be flexible in relation to working hours.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Essential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276" w:lineRule="auto"/>
              <w:ind w:left="0" w:firstLine="0"/>
              <w:rPr>
                <w:rFonts w:ascii="Source Sans Pro" w:cs="Source Sans Pro" w:eastAsia="Source Sans Pro" w:hAnsi="Source Sans Pro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Commitment to the role for a minimum of one semester.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Essential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276" w:lineRule="auto"/>
              <w:ind w:left="0" w:firstLine="0"/>
              <w:rPr>
                <w:rFonts w:ascii="Source Sans Pro" w:cs="Source Sans Pro" w:eastAsia="Source Sans Pro" w:hAnsi="Source Sans Pro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Disability awareness, especially an understanding of the needs of students with various disabilities. For example; hearing or visual impairments, Autism Spectrum conditions or students with reduced mobility, (further training on this will be provided during induction).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Desirable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Previous experience of working with people with disabilities or Specific Learning Difficulties.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ece6f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color w:val="232a3c"/>
                <w:sz w:val="24"/>
                <w:szCs w:val="24"/>
                <w:rtl w:val="0"/>
              </w:rPr>
              <w:t xml:space="preserve">Desirable</w:t>
            </w:r>
          </w:p>
        </w:tc>
      </w:tr>
    </w:tbl>
    <w:p w:rsidR="00000000" w:rsidDel="00000000" w:rsidP="00000000" w:rsidRDefault="00000000" w:rsidRPr="00000000" w14:paraId="0000003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pacing w:before="0" w:line="276" w:lineRule="auto"/>
        <w:rPr/>
      </w:pPr>
      <w:bookmarkStart w:colFirst="0" w:colLast="0" w:name="_ma25fgbla0fo" w:id="4"/>
      <w:bookmarkEnd w:id="4"/>
      <w:r w:rsidDel="00000000" w:rsidR="00000000" w:rsidRPr="00000000">
        <w:rPr>
          <w:rFonts w:ascii="Source Sans Pro" w:cs="Source Sans Pro" w:eastAsia="Source Sans Pro" w:hAnsi="Source Sans Pro"/>
          <w:b w:val="1"/>
          <w:color w:val="232a3c"/>
          <w:sz w:val="28"/>
          <w:szCs w:val="28"/>
          <w:rtl w:val="0"/>
        </w:rPr>
        <w:t xml:space="preserve">Main 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Below are some examples of what is required of a Lab support worker. Depending on the reason the support has been requested, the role may vary slightly from these examples: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needed, supporting the student in using computers and performing mathematical calculations for the preparation of graphs and with conducting searches on identified topics relevant to the research.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 the student with performing laboratory tests in order to produce reliable and precise data to support scientific investigations.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maintain confidentiality, behave in a professional working relationship with students allocated and maintain a patient and understanding attitude.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Demonstrating practical procedures to help develop student independence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 the student in recording results.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 the student in constructing and operating specialist laboratory equipment e.g centrifuges, titrators, pipetting machines and pH metre.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Following and ensuring strict safety procedures and safety checks are adhered to.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Supporting the student with carrying out routine tasks accurately and following strict methodologies to carry out analyses.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 the student to prepare specimens and samples.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Assist students in fetching items needed for experiments.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Checking a student’s understanding of instructions given by the lecturer.</w:t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>
          <w:b w:val="1"/>
          <w:color w:val="46059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sheffield.ac.uk/new-students/disability/support-worker-servic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