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621" w:rsidRDefault="00D7405A" w:rsidP="00581621">
      <w:bookmarkStart w:id="0" w:name="_GoBack"/>
      <w:bookmarkEnd w:id="0"/>
      <w:r>
        <w:rPr>
          <w:noProof/>
          <w:lang w:val="en-GB" w:eastAsia="zh-CN"/>
        </w:rPr>
        <w:drawing>
          <wp:inline distT="0" distB="0" distL="0" distR="0">
            <wp:extent cx="5087507" cy="182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OS logos (black text).png"/>
                    <pic:cNvPicPr/>
                  </pic:nvPicPr>
                  <pic:blipFill rotWithShape="1">
                    <a:blip r:embed="rId7" cstate="print">
                      <a:extLst>
                        <a:ext uri="{28A0092B-C50C-407E-A947-70E740481C1C}">
                          <a14:useLocalDpi xmlns:a14="http://schemas.microsoft.com/office/drawing/2010/main" val="0"/>
                        </a:ext>
                      </a:extLst>
                    </a:blip>
                    <a:srcRect l="5150"/>
                    <a:stretch/>
                  </pic:blipFill>
                  <pic:spPr bwMode="auto">
                    <a:xfrm>
                      <a:off x="0" y="0"/>
                      <a:ext cx="5088227" cy="1822708"/>
                    </a:xfrm>
                    <a:prstGeom prst="rect">
                      <a:avLst/>
                    </a:prstGeom>
                    <a:ln>
                      <a:noFill/>
                    </a:ln>
                    <a:extLst>
                      <a:ext uri="{53640926-AAD7-44D8-BBD7-CCE9431645EC}">
                        <a14:shadowObscured xmlns:a14="http://schemas.microsoft.com/office/drawing/2010/main"/>
                      </a:ext>
                    </a:extLst>
                  </pic:spPr>
                </pic:pic>
              </a:graphicData>
            </a:graphic>
          </wp:inline>
        </w:drawing>
      </w:r>
    </w:p>
    <w:p w:rsidR="00581621" w:rsidRDefault="00581621" w:rsidP="00581621"/>
    <w:p w:rsidR="00232289" w:rsidRDefault="00232289"/>
    <w:p w:rsidR="007750C1" w:rsidRDefault="007750C1"/>
    <w:p w:rsidR="007750C1" w:rsidRDefault="007750C1"/>
    <w:p w:rsidR="007750C1" w:rsidRDefault="007750C1"/>
    <w:p w:rsidR="007750C1" w:rsidRDefault="007750C1"/>
    <w:p w:rsidR="007750C1" w:rsidRDefault="007750C1"/>
    <w:p w:rsidR="007750C1" w:rsidRDefault="007750C1"/>
    <w:p w:rsidR="00384946" w:rsidRDefault="00384946"/>
    <w:p w:rsidR="00384946" w:rsidRDefault="00FD1775">
      <w:r>
        <w:rPr>
          <w:rFonts w:ascii="TUOS Stephenson" w:hAnsi="TUOS Stephenson"/>
          <w:noProof/>
          <w:color w:val="FFFFFF" w:themeColor="background1"/>
          <w:sz w:val="72"/>
          <w:szCs w:val="72"/>
          <w:lang w:val="en-GB" w:eastAsia="zh-CN"/>
        </w:rPr>
        <mc:AlternateContent>
          <mc:Choice Requires="wps">
            <w:drawing>
              <wp:anchor distT="0" distB="0" distL="114300" distR="114300" simplePos="0" relativeHeight="251674624" behindDoc="0" locked="0" layoutInCell="1" allowOverlap="1" wp14:anchorId="50F85108" wp14:editId="6149716D">
                <wp:simplePos x="0" y="0"/>
                <wp:positionH relativeFrom="column">
                  <wp:posOffset>-9525</wp:posOffset>
                </wp:positionH>
                <wp:positionV relativeFrom="paragraph">
                  <wp:posOffset>19050</wp:posOffset>
                </wp:positionV>
                <wp:extent cx="5086350" cy="2419350"/>
                <wp:effectExtent l="0" t="0" r="0" b="0"/>
                <wp:wrapNone/>
                <wp:docPr id="2" name="Rectangle 2"/>
                <wp:cNvGraphicFramePr/>
                <a:graphic xmlns:a="http://schemas.openxmlformats.org/drawingml/2006/main">
                  <a:graphicData uri="http://schemas.microsoft.com/office/word/2010/wordprocessingShape">
                    <wps:wsp>
                      <wps:cNvSpPr/>
                      <wps:spPr>
                        <a:xfrm>
                          <a:off x="0" y="0"/>
                          <a:ext cx="5086350" cy="2419350"/>
                        </a:xfrm>
                        <a:prstGeom prst="rect">
                          <a:avLst/>
                        </a:prstGeom>
                        <a:solidFill>
                          <a:schemeClr val="tx1">
                            <a:lumMod val="95000"/>
                            <a:lumOff val="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B757E" w:rsidRPr="00CF7F9B" w:rsidRDefault="00AF2E8A" w:rsidP="00FD1775">
                            <w:pPr>
                              <w:tabs>
                                <w:tab w:val="left" w:pos="426"/>
                              </w:tabs>
                              <w:ind w:left="284"/>
                              <w:rPr>
                                <w:rFonts w:ascii="TUOS Stephenson" w:hAnsi="TUOS Stephenson"/>
                                <w:color w:val="FFFFFF" w:themeColor="background1"/>
                                <w:sz w:val="48"/>
                                <w:szCs w:val="48"/>
                              </w:rPr>
                            </w:pPr>
                            <w:r w:rsidRPr="00AF2E8A">
                              <w:rPr>
                                <w:rFonts w:ascii="TUOS Stephenson" w:hAnsi="TUOS Stephenson"/>
                                <w:color w:val="FFFFFF" w:themeColor="background1"/>
                                <w:sz w:val="72"/>
                                <w:szCs w:val="72"/>
                              </w:rPr>
                              <w:t>Graduate Teaching Assistant</w:t>
                            </w:r>
                          </w:p>
                          <w:p w:rsidR="004B757E" w:rsidRPr="00CF7F9B" w:rsidRDefault="004B757E" w:rsidP="00FD1775">
                            <w:pPr>
                              <w:tabs>
                                <w:tab w:val="left" w:pos="426"/>
                              </w:tabs>
                              <w:ind w:left="284"/>
                              <w:rPr>
                                <w:rFonts w:ascii="TUOS Stephenson" w:hAnsi="TUOS Stephenson"/>
                                <w:color w:val="FFFFFF" w:themeColor="background1"/>
                                <w:sz w:val="48"/>
                                <w:szCs w:val="48"/>
                              </w:rPr>
                            </w:pPr>
                          </w:p>
                          <w:p w:rsidR="004B757E" w:rsidRPr="00CF7F9B" w:rsidRDefault="004B757E" w:rsidP="00FD1775">
                            <w:pPr>
                              <w:tabs>
                                <w:tab w:val="left" w:pos="426"/>
                              </w:tabs>
                              <w:ind w:left="284"/>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Faculty of XXX</w:t>
                            </w:r>
                            <w:r>
                              <w:rPr>
                                <w:rFonts w:ascii="TUOS Stephenson" w:hAnsi="TUOS Stephenson"/>
                                <w:color w:val="FFFFFF" w:themeColor="background1"/>
                                <w:sz w:val="56"/>
                                <w:szCs w:val="56"/>
                              </w:rPr>
                              <w:t>,</w:t>
                            </w:r>
                          </w:p>
                          <w:p w:rsidR="004B757E" w:rsidRPr="00CF7F9B" w:rsidRDefault="004B757E" w:rsidP="00FD1775">
                            <w:pPr>
                              <w:tabs>
                                <w:tab w:val="left" w:pos="426"/>
                              </w:tabs>
                              <w:ind w:left="284"/>
                              <w:rPr>
                                <w:rFonts w:ascii="TUOS Stephenson" w:hAnsi="TUOS Stephenson"/>
                                <w:color w:val="FFFFFF" w:themeColor="background1"/>
                                <w:sz w:val="56"/>
                                <w:szCs w:val="56"/>
                              </w:rPr>
                            </w:pPr>
                            <w:r>
                              <w:rPr>
                                <w:rFonts w:ascii="TUOS Stephenson" w:hAnsi="TUOS Stephenson"/>
                                <w:color w:val="FFFFFF" w:themeColor="background1"/>
                                <w:sz w:val="56"/>
                                <w:szCs w:val="56"/>
                              </w:rPr>
                              <w:t>Department of XXX</w:t>
                            </w:r>
                          </w:p>
                          <w:p w:rsidR="004B757E" w:rsidRDefault="004B757E" w:rsidP="00D170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F85108" id="Rectangle 2" o:spid="_x0000_s1026" style="position:absolute;margin-left:-.75pt;margin-top:1.5pt;width:400.5pt;height:19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" fillcolor="#0d0d0d [3069]" stroked="f" strokeweight="2pt">
                <v:fill opacity="32896f"/>
                <v:textbox>
                  <w:txbxContent>
                    <w:p w:rsidR="004B757E" w:rsidRPr="00CF7F9B" w:rsidRDefault="00AF2E8A" w:rsidP="00FD1775">
                      <w:pPr>
                        <w:tabs>
                          <w:tab w:val="left" w:pos="426"/>
                        </w:tabs>
                        <w:ind w:left="284"/>
                        <w:rPr>
                          <w:rFonts w:ascii="TUOS Stephenson" w:hAnsi="TUOS Stephenson"/>
                          <w:color w:val="FFFFFF" w:themeColor="background1"/>
                          <w:sz w:val="48"/>
                          <w:szCs w:val="48"/>
                        </w:rPr>
                      </w:pPr>
                      <w:r w:rsidRPr="00AF2E8A">
                        <w:rPr>
                          <w:rFonts w:ascii="TUOS Stephenson" w:hAnsi="TUOS Stephenson"/>
                          <w:color w:val="FFFFFF" w:themeColor="background1"/>
                          <w:sz w:val="72"/>
                          <w:szCs w:val="72"/>
                        </w:rPr>
                        <w:t>Graduate Teaching Assistant</w:t>
                      </w:r>
                    </w:p>
                    <w:p w:rsidR="004B757E" w:rsidRPr="00CF7F9B" w:rsidRDefault="004B757E" w:rsidP="00FD1775">
                      <w:pPr>
                        <w:tabs>
                          <w:tab w:val="left" w:pos="426"/>
                        </w:tabs>
                        <w:ind w:left="284"/>
                        <w:rPr>
                          <w:rFonts w:ascii="TUOS Stephenson" w:hAnsi="TUOS Stephenson"/>
                          <w:color w:val="FFFFFF" w:themeColor="background1"/>
                          <w:sz w:val="48"/>
                          <w:szCs w:val="48"/>
                        </w:rPr>
                      </w:pPr>
                    </w:p>
                    <w:p w:rsidR="004B757E" w:rsidRPr="00CF7F9B" w:rsidRDefault="004B757E" w:rsidP="00FD1775">
                      <w:pPr>
                        <w:tabs>
                          <w:tab w:val="left" w:pos="426"/>
                        </w:tabs>
                        <w:ind w:left="284"/>
                        <w:rPr>
                          <w:rFonts w:ascii="TUOS Stephenson" w:hAnsi="TUOS Stephenson"/>
                          <w:color w:val="FFFFFF" w:themeColor="background1"/>
                          <w:sz w:val="56"/>
                          <w:szCs w:val="56"/>
                        </w:rPr>
                      </w:pPr>
                      <w:r w:rsidRPr="00CF7F9B">
                        <w:rPr>
                          <w:rFonts w:ascii="TUOS Stephenson" w:hAnsi="TUOS Stephenson"/>
                          <w:color w:val="FFFFFF" w:themeColor="background1"/>
                          <w:sz w:val="56"/>
                          <w:szCs w:val="56"/>
                        </w:rPr>
                        <w:t>Faculty of XXX</w:t>
                      </w:r>
                      <w:r>
                        <w:rPr>
                          <w:rFonts w:ascii="TUOS Stephenson" w:hAnsi="TUOS Stephenson"/>
                          <w:color w:val="FFFFFF" w:themeColor="background1"/>
                          <w:sz w:val="56"/>
                          <w:szCs w:val="56"/>
                        </w:rPr>
                        <w:t>,</w:t>
                      </w:r>
                    </w:p>
                    <w:p w:rsidR="004B757E" w:rsidRPr="00CF7F9B" w:rsidRDefault="004B757E" w:rsidP="00FD1775">
                      <w:pPr>
                        <w:tabs>
                          <w:tab w:val="left" w:pos="426"/>
                        </w:tabs>
                        <w:ind w:left="284"/>
                        <w:rPr>
                          <w:rFonts w:ascii="TUOS Stephenson" w:hAnsi="TUOS Stephenson"/>
                          <w:color w:val="FFFFFF" w:themeColor="background1"/>
                          <w:sz w:val="56"/>
                          <w:szCs w:val="56"/>
                        </w:rPr>
                      </w:pPr>
                      <w:r>
                        <w:rPr>
                          <w:rFonts w:ascii="TUOS Stephenson" w:hAnsi="TUOS Stephenson"/>
                          <w:color w:val="FFFFFF" w:themeColor="background1"/>
                          <w:sz w:val="56"/>
                          <w:szCs w:val="56"/>
                        </w:rPr>
                        <w:t>Department of XXX</w:t>
                      </w:r>
                    </w:p>
                    <w:p w:rsidR="004B757E" w:rsidRDefault="004B757E" w:rsidP="00D17066">
                      <w:pPr>
                        <w:jc w:val="center"/>
                      </w:pPr>
                    </w:p>
                  </w:txbxContent>
                </v:textbox>
              </v:rect>
            </w:pict>
          </mc:Fallback>
        </mc:AlternateContent>
      </w:r>
    </w:p>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384946" w:rsidRDefault="00384946"/>
    <w:p w:rsidR="007750C1" w:rsidRDefault="00186AD6">
      <w:r w:rsidRPr="00AE41B4">
        <w:rPr>
          <w:rFonts w:ascii="TUOS Stephenson" w:hAnsi="TUOS Stephenson" w:cs="Arial"/>
          <w:iCs/>
          <w:noProof/>
          <w:color w:val="FFFFFF" w:themeColor="background1"/>
          <w:sz w:val="28"/>
          <w:szCs w:val="28"/>
          <w:lang w:val="en-GB" w:eastAsia="zh-CN"/>
        </w:rPr>
        <mc:AlternateContent>
          <mc:Choice Requires="wps">
            <w:drawing>
              <wp:anchor distT="0" distB="0" distL="114300" distR="114300" simplePos="0" relativeHeight="251678720" behindDoc="0" locked="0" layoutInCell="1" allowOverlap="1" wp14:anchorId="781649A7" wp14:editId="0A147120">
                <wp:simplePos x="0" y="0"/>
                <wp:positionH relativeFrom="column">
                  <wp:posOffset>5676900</wp:posOffset>
                </wp:positionH>
                <wp:positionV relativeFrom="paragraph">
                  <wp:posOffset>180975</wp:posOffset>
                </wp:positionV>
                <wp:extent cx="13525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noFill/>
                        <a:ln w="9525">
                          <a:noFill/>
                          <a:miter lim="800000"/>
                          <a:headEnd/>
                          <a:tailEnd/>
                        </a:ln>
                      </wps:spPr>
                      <wps:txbx>
                        <w:txbxContent>
                          <w:p w:rsidR="004B757E" w:rsidRDefault="00DB7DF3" w:rsidP="00AE41B4">
                            <w:r>
                              <w:rPr>
                                <w:noProof/>
                                <w:lang w:val="en-GB" w:eastAsia="zh-CN"/>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8">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1649A7" id="_x0000_t202" coordsize="21600,21600" o:spt="202" path="m,l,21600r21600,l21600,xe">
                <v:stroke joinstyle="miter"/>
                <v:path gradientshapeok="t" o:connecttype="rect"/>
              </v:shapetype>
              <v:shape id="Text Box 2" o:spid="_x0000_s1027" type="#_x0000_t202" style="position:absolute;margin-left:447pt;margin-top:14.25pt;width:106.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" filled="f" stroked="f">
                <v:textbox style="mso-fit-shape-to-text:t">
                  <w:txbxContent>
                    <w:p w:rsidR="004B757E" w:rsidRDefault="00DB7DF3" w:rsidP="00AE41B4">
                      <w:r>
                        <w:rPr>
                          <w:noProof/>
                          <w:lang w:val="en-GB" w:eastAsia="zh-CN"/>
                        </w:rPr>
                        <w:drawing>
                          <wp:inline distT="0" distB="0" distL="0" distR="0">
                            <wp:extent cx="1160780" cy="1160780"/>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top100.jpg"/>
                                    <pic:cNvPicPr/>
                                  </pic:nvPicPr>
                                  <pic:blipFill>
                                    <a:blip r:embed="rId8">
                                      <a:extLst>
                                        <a:ext uri="{28A0092B-C50C-407E-A947-70E740481C1C}">
                                          <a14:useLocalDpi xmlns:a14="http://schemas.microsoft.com/office/drawing/2010/main" val="0"/>
                                        </a:ext>
                                      </a:extLst>
                                    </a:blip>
                                    <a:stretch>
                                      <a:fillRect/>
                                    </a:stretch>
                                  </pic:blipFill>
                                  <pic:spPr>
                                    <a:xfrm>
                                      <a:off x="0" y="0"/>
                                      <a:ext cx="1160780" cy="1160780"/>
                                    </a:xfrm>
                                    <a:prstGeom prst="rect">
                                      <a:avLst/>
                                    </a:prstGeom>
                                  </pic:spPr>
                                </pic:pic>
                              </a:graphicData>
                            </a:graphic>
                          </wp:inline>
                        </w:drawing>
                      </w:r>
                    </w:p>
                  </w:txbxContent>
                </v:textbox>
              </v:shape>
            </w:pict>
          </mc:Fallback>
        </mc:AlternateContent>
      </w:r>
    </w:p>
    <w:p w:rsidR="00636544" w:rsidRDefault="00636544" w:rsidP="00636544">
      <w:pPr>
        <w:ind w:left="142"/>
        <w:jc w:val="right"/>
        <w:rPr>
          <w:rFonts w:ascii="TUOS Stephenson" w:hAnsi="TUOS Stephenson" w:cs="Arial"/>
          <w:iCs/>
          <w:color w:val="FFFFFF" w:themeColor="background1"/>
          <w:sz w:val="28"/>
          <w:szCs w:val="28"/>
          <w:lang w:val="en-GB"/>
        </w:rPr>
      </w:pPr>
    </w:p>
    <w:p w:rsidR="007750C1" w:rsidRDefault="007750C1" w:rsidP="007750C1">
      <w:pPr>
        <w:rPr>
          <w:rFonts w:ascii="TUOS Blake" w:hAnsi="TUOS Blake"/>
          <w:b/>
          <w:bCs/>
          <w:sz w:val="28"/>
          <w:szCs w:val="24"/>
          <w:lang w:val="en-GB"/>
        </w:rPr>
        <w:sectPr w:rsidR="007750C1" w:rsidSect="007646BC">
          <w:headerReference w:type="even" r:id="rId9"/>
          <w:headerReference w:type="default" r:id="rId10"/>
          <w:headerReference w:type="first" r:id="rId11"/>
          <w:pgSz w:w="11906" w:h="16838"/>
          <w:pgMar w:top="720" w:right="720" w:bottom="720" w:left="720" w:header="708" w:footer="708" w:gutter="0"/>
          <w:cols w:space="708"/>
          <w:titlePg/>
          <w:docGrid w:linePitch="360"/>
        </w:sectPr>
      </w:pPr>
    </w:p>
    <w:p w:rsidR="00D7405A" w:rsidRPr="008D3B29" w:rsidRDefault="00D7405A" w:rsidP="00D7405A">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lastRenderedPageBreak/>
        <w:t>Overview</w:t>
      </w:r>
    </w:p>
    <w:p w:rsidR="00D7405A" w:rsidRDefault="00D7405A" w:rsidP="00D7405A">
      <w:pPr>
        <w:pStyle w:val="ListParagraph"/>
        <w:spacing w:before="0"/>
        <w:ind w:left="0"/>
        <w:jc w:val="both"/>
        <w:rPr>
          <w:rFonts w:ascii="TUOS Blake" w:hAnsi="TUOS Blake"/>
          <w:i/>
          <w:iCs/>
        </w:rPr>
      </w:pPr>
    </w:p>
    <w:p w:rsidR="00AF2E8A" w:rsidRPr="00AF2E8A" w:rsidRDefault="00AF2E8A" w:rsidP="00AF2E8A">
      <w:pPr>
        <w:jc w:val="both"/>
        <w:rPr>
          <w:rFonts w:ascii="TUOS Blake" w:hAnsi="TUOS Blake" w:cs="TUOSBlake"/>
          <w:lang w:eastAsia="zh-CN"/>
        </w:rPr>
      </w:pPr>
      <w:r w:rsidRPr="00AF2E8A">
        <w:rPr>
          <w:rFonts w:ascii="TUOS Blake" w:hAnsi="TUOS Blake" w:cs="TUOSBlake"/>
          <w:lang w:eastAsia="zh-CN"/>
        </w:rPr>
        <w:t>The overall quality of teaching and the student learning experience at the University of Sheffield depends upon the skills and expertise of all those involved in the delivery and support of teaching. The promotion of professional standards amongst those individuals who are involved with student learning is therefore key to the University’s commitment to a first class student experience.</w:t>
      </w:r>
    </w:p>
    <w:p w:rsidR="00AF2E8A" w:rsidRPr="00AF2E8A" w:rsidRDefault="00AF2E8A" w:rsidP="00AF2E8A">
      <w:pPr>
        <w:jc w:val="both"/>
        <w:rPr>
          <w:rFonts w:ascii="TUOS Blake" w:hAnsi="TUOS Blake" w:cs="TUOSBlake"/>
          <w:lang w:eastAsia="zh-CN"/>
        </w:rPr>
      </w:pPr>
    </w:p>
    <w:p w:rsidR="00AF2E8A" w:rsidRPr="00AF2E8A" w:rsidRDefault="00AF2E8A" w:rsidP="00AF2E8A">
      <w:pPr>
        <w:jc w:val="both"/>
        <w:rPr>
          <w:rFonts w:ascii="TUOS Blake" w:hAnsi="TUOS Blake" w:cs="TUOSBlake"/>
          <w:lang w:eastAsia="zh-CN"/>
        </w:rPr>
      </w:pPr>
      <w:r w:rsidRPr="00AF2E8A">
        <w:rPr>
          <w:rFonts w:ascii="TUOS Blake" w:hAnsi="TUOS Blake" w:cs="TUOSBlake"/>
          <w:lang w:eastAsia="zh-CN"/>
        </w:rPr>
        <w:t>You will take on a dual role at the University; as a student and as an employee and will be part of a diverse group of individuals who support teaching and undertake tutoring and demonstrating in conjunction with your postgraduate studies.</w:t>
      </w:r>
    </w:p>
    <w:p w:rsidR="00AF2E8A" w:rsidRPr="00AF2E8A" w:rsidRDefault="00AF2E8A" w:rsidP="00AF2E8A">
      <w:pPr>
        <w:jc w:val="both"/>
        <w:rPr>
          <w:rFonts w:ascii="TUOS Blake" w:hAnsi="TUOS Blake" w:cs="TUOSBlake"/>
          <w:lang w:eastAsia="zh-CN"/>
        </w:rPr>
      </w:pPr>
    </w:p>
    <w:p w:rsidR="00AF2E8A" w:rsidRPr="00AF2E8A" w:rsidRDefault="00AF2E8A" w:rsidP="00AF2E8A">
      <w:pPr>
        <w:jc w:val="both"/>
        <w:rPr>
          <w:rFonts w:ascii="TUOS Blake" w:hAnsi="TUOS Blake" w:cs="TUOSBlake"/>
          <w:lang w:eastAsia="zh-CN"/>
        </w:rPr>
      </w:pPr>
      <w:r w:rsidRPr="00AF2E8A">
        <w:rPr>
          <w:rFonts w:ascii="TUOS Blake" w:hAnsi="TUOS Blake" w:cs="TUOSBlake"/>
          <w:lang w:eastAsia="zh-CN"/>
        </w:rPr>
        <w:t>You will support academic staff in the delivery of quality teaching and student assessment, under direct academic supervision, in a range of learning environments and to support the quality of the student learning experience.</w:t>
      </w:r>
    </w:p>
    <w:p w:rsidR="00AF2E8A" w:rsidRPr="00AF2E8A" w:rsidRDefault="00AF2E8A" w:rsidP="00AF2E8A">
      <w:pPr>
        <w:jc w:val="both"/>
        <w:rPr>
          <w:rFonts w:ascii="TUOS Blake" w:hAnsi="TUOS Blake" w:cs="TUOSBlake"/>
          <w:lang w:eastAsia="zh-CN"/>
        </w:rPr>
      </w:pPr>
    </w:p>
    <w:p w:rsidR="00D7405A" w:rsidRPr="00AF2E8A" w:rsidRDefault="00AF2E8A" w:rsidP="00AF2E8A">
      <w:pPr>
        <w:jc w:val="both"/>
        <w:rPr>
          <w:rFonts w:ascii="TUOS Blake" w:hAnsi="TUOS Blake" w:cs="TUOSBlake"/>
          <w:lang w:eastAsia="zh-CN"/>
        </w:rPr>
      </w:pPr>
      <w:r w:rsidRPr="00AF2E8A">
        <w:rPr>
          <w:rFonts w:ascii="TUOS Blake" w:hAnsi="TUOS Blake" w:cs="TUOSBlake"/>
          <w:lang w:eastAsia="zh-CN"/>
        </w:rPr>
        <w:t>The list of main duties and responsibilities are not exhaustive and the GTA may not be expected to carry out all of the activities listed, nor guarantee that they will be given the opportunity to do all of the activities listed below.</w:t>
      </w:r>
    </w:p>
    <w:p w:rsidR="00AF2E8A" w:rsidRPr="008D3B29" w:rsidRDefault="00AF2E8A" w:rsidP="00AF2E8A">
      <w:pPr>
        <w:jc w:val="both"/>
        <w:rPr>
          <w:rFonts w:ascii="TUOS Blake" w:hAnsi="TUOS Blake" w:cs="TUOSBlake"/>
          <w:kern w:val="0"/>
          <w:szCs w:val="24"/>
          <w:lang w:val="en-GB" w:eastAsia="zh-CN"/>
        </w:rPr>
      </w:pPr>
    </w:p>
    <w:p w:rsidR="00AF2E8A" w:rsidRDefault="00AF2E8A" w:rsidP="00D7405A">
      <w:pPr>
        <w:jc w:val="both"/>
        <w:rPr>
          <w:rFonts w:ascii="TUOS Stephenson" w:hAnsi="TUOS Stephenson"/>
          <w:b/>
          <w:bCs/>
          <w:color w:val="00B0F0"/>
          <w:sz w:val="32"/>
          <w:szCs w:val="28"/>
          <w:lang w:val="en-GB"/>
        </w:rPr>
      </w:pPr>
    </w:p>
    <w:p w:rsidR="00D7405A" w:rsidRPr="003B3F20" w:rsidRDefault="00D7405A" w:rsidP="00D7405A">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Person Specification</w:t>
      </w:r>
    </w:p>
    <w:p w:rsidR="00D7405A" w:rsidRPr="00680298" w:rsidRDefault="00D7405A" w:rsidP="00D7405A">
      <w:pPr>
        <w:spacing w:line="0" w:lineRule="atLeast"/>
        <w:jc w:val="both"/>
        <w:rPr>
          <w:rFonts w:ascii="TUOS Blake" w:hAnsi="TUOS Blake" w:cs="TUOSBlake"/>
          <w:kern w:val="0"/>
          <w:szCs w:val="24"/>
          <w:lang w:val="en-GB" w:eastAsia="zh-CN"/>
        </w:rPr>
      </w:pPr>
    </w:p>
    <w:p w:rsidR="00D7405A" w:rsidRPr="00680298"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should provide evidence in </w:t>
      </w:r>
      <w:r>
        <w:rPr>
          <w:rFonts w:ascii="TUOS Blake" w:hAnsi="TUOS Blake" w:cs="TUOSBlake"/>
          <w:kern w:val="0"/>
          <w:szCs w:val="24"/>
          <w:lang w:val="en-GB" w:eastAsia="zh-CN"/>
        </w:rPr>
        <w:t>your</w:t>
      </w:r>
      <w:r w:rsidRPr="00680298">
        <w:rPr>
          <w:rFonts w:ascii="TUOS Blake" w:hAnsi="TUOS Blake" w:cs="TUOSBlake"/>
          <w:kern w:val="0"/>
          <w:szCs w:val="24"/>
          <w:lang w:val="en-GB" w:eastAsia="zh-CN"/>
        </w:rPr>
        <w:t xml:space="preserve"> application that </w:t>
      </w:r>
      <w:r>
        <w:rPr>
          <w:rFonts w:ascii="TUOS Blake" w:hAnsi="TUOS Blake" w:cs="TUOSBlake"/>
          <w:kern w:val="0"/>
          <w:szCs w:val="24"/>
          <w:lang w:val="en-GB" w:eastAsia="zh-CN"/>
        </w:rPr>
        <w:t>you</w:t>
      </w:r>
      <w:r w:rsidRPr="00680298">
        <w:rPr>
          <w:rFonts w:ascii="TUOS Blake" w:hAnsi="TUOS Blake" w:cs="TUOSBlake"/>
          <w:kern w:val="0"/>
          <w:szCs w:val="24"/>
          <w:lang w:val="en-GB" w:eastAsia="zh-CN"/>
        </w:rPr>
        <w:t xml:space="preserve"> meet the following criteria. We will use a range of selection methods to measure </w:t>
      </w:r>
      <w:r>
        <w:rPr>
          <w:rFonts w:ascii="TUOS Blake" w:hAnsi="TUOS Blake" w:cs="TUOSBlake"/>
          <w:kern w:val="0"/>
          <w:szCs w:val="24"/>
          <w:lang w:val="en-GB" w:eastAsia="zh-CN"/>
        </w:rPr>
        <w:t xml:space="preserve">your </w:t>
      </w:r>
      <w:r w:rsidRPr="00680298">
        <w:rPr>
          <w:rFonts w:ascii="TUOS Blake" w:hAnsi="TUOS Blake" w:cs="TUOSBlake"/>
          <w:kern w:val="0"/>
          <w:szCs w:val="24"/>
          <w:lang w:val="en-GB" w:eastAsia="zh-CN"/>
        </w:rPr>
        <w:t>abilities in these ar</w:t>
      </w:r>
      <w:r>
        <w:rPr>
          <w:rFonts w:ascii="TUOS Blake" w:hAnsi="TUOS Blake" w:cs="TUOSBlake"/>
          <w:kern w:val="0"/>
          <w:szCs w:val="24"/>
          <w:lang w:val="en-GB" w:eastAsia="zh-CN"/>
        </w:rPr>
        <w:t>eas including reviewing your on</w:t>
      </w:r>
      <w:r w:rsidRPr="00680298">
        <w:rPr>
          <w:rFonts w:ascii="TUOS Blake" w:hAnsi="TUOS Blake" w:cs="TUOSBlake"/>
          <w:kern w:val="0"/>
          <w:szCs w:val="24"/>
          <w:lang w:val="en-GB" w:eastAsia="zh-CN"/>
        </w:rPr>
        <w:t xml:space="preserve">line application, seeking references, inviting shortlisted candidates to interview and other forms of assessment action relevant to the post. </w:t>
      </w:r>
    </w:p>
    <w:p w:rsidR="00D7405A" w:rsidRPr="00680298" w:rsidRDefault="00D7405A" w:rsidP="00D7405A">
      <w:pPr>
        <w:jc w:val="both"/>
        <w:rPr>
          <w:rFonts w:ascii="TUOS Blake" w:hAnsi="TUOS Blake"/>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7517"/>
        <w:gridCol w:w="1250"/>
        <w:gridCol w:w="1307"/>
      </w:tblGrid>
      <w:tr w:rsidR="00D7405A" w:rsidRPr="006F378D" w:rsidTr="00F1624D">
        <w:tc>
          <w:tcPr>
            <w:tcW w:w="666" w:type="dxa"/>
            <w:tcBorders>
              <w:right w:val="nil"/>
            </w:tcBorders>
            <w:shd w:val="clear" w:color="auto" w:fill="00B0F0"/>
          </w:tcPr>
          <w:p w:rsidR="00D7405A" w:rsidRPr="006F378D" w:rsidRDefault="00D7405A" w:rsidP="00F1624D">
            <w:pPr>
              <w:spacing w:before="120" w:after="120"/>
              <w:rPr>
                <w:rFonts w:ascii="TUOS Blake" w:hAnsi="TUOS Blake" w:cs="TUOSBlake"/>
                <w:b/>
                <w:bCs/>
                <w:color w:val="FFFFFF" w:themeColor="background1"/>
                <w:kern w:val="0"/>
                <w:szCs w:val="24"/>
                <w:lang w:val="en-GB" w:eastAsia="zh-CN"/>
              </w:rPr>
            </w:pPr>
          </w:p>
        </w:tc>
        <w:tc>
          <w:tcPr>
            <w:tcW w:w="7517" w:type="dxa"/>
            <w:tcBorders>
              <w:left w:val="nil"/>
              <w:bottom w:val="single" w:sz="4" w:space="0" w:color="auto"/>
            </w:tcBorders>
            <w:shd w:val="clear" w:color="auto" w:fill="00B0F0"/>
          </w:tcPr>
          <w:p w:rsidR="00D7405A" w:rsidRPr="006F378D" w:rsidRDefault="00D7405A" w:rsidP="00F1624D">
            <w:pPr>
              <w:tabs>
                <w:tab w:val="center" w:pos="4153"/>
                <w:tab w:val="right" w:pos="8306"/>
              </w:tabs>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Criteria</w:t>
            </w:r>
          </w:p>
        </w:tc>
        <w:tc>
          <w:tcPr>
            <w:tcW w:w="1250" w:type="dxa"/>
            <w:tcBorders>
              <w:bottom w:val="single" w:sz="4" w:space="0" w:color="auto"/>
            </w:tcBorders>
            <w:shd w:val="clear" w:color="auto" w:fill="00B0F0"/>
          </w:tcPr>
          <w:p w:rsidR="00D7405A" w:rsidRPr="006F378D" w:rsidRDefault="00D7405A" w:rsidP="00F1624D">
            <w:pPr>
              <w:tabs>
                <w:tab w:val="center" w:pos="4153"/>
                <w:tab w:val="right" w:pos="8306"/>
              </w:tabs>
              <w:spacing w:before="120" w:after="120"/>
              <w:ind w:left="1457" w:hanging="1457"/>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Essential</w:t>
            </w:r>
          </w:p>
        </w:tc>
        <w:tc>
          <w:tcPr>
            <w:tcW w:w="1307" w:type="dxa"/>
            <w:tcBorders>
              <w:bottom w:val="single" w:sz="4" w:space="0" w:color="auto"/>
            </w:tcBorders>
            <w:shd w:val="clear" w:color="auto" w:fill="00B0F0"/>
          </w:tcPr>
          <w:p w:rsidR="00D7405A" w:rsidRPr="006F378D" w:rsidRDefault="00D7405A" w:rsidP="00F1624D">
            <w:pPr>
              <w:spacing w:before="120" w:after="120"/>
              <w:rPr>
                <w:rFonts w:ascii="TUOS Blake" w:hAnsi="TUOS Blake" w:cs="TUOSBlake"/>
                <w:b/>
                <w:bCs/>
                <w:color w:val="FFFFFF" w:themeColor="background1"/>
                <w:kern w:val="0"/>
                <w:szCs w:val="24"/>
                <w:lang w:val="en-GB" w:eastAsia="zh-CN"/>
              </w:rPr>
            </w:pPr>
            <w:r w:rsidRPr="006F378D">
              <w:rPr>
                <w:rFonts w:ascii="TUOS Blake" w:hAnsi="TUOS Blake" w:cs="TUOSBlake"/>
                <w:b/>
                <w:bCs/>
                <w:color w:val="FFFFFF" w:themeColor="background1"/>
                <w:kern w:val="0"/>
                <w:szCs w:val="24"/>
                <w:lang w:val="en-GB" w:eastAsia="zh-CN"/>
              </w:rPr>
              <w:t>Desirable</w:t>
            </w: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sidRPr="00680298">
              <w:rPr>
                <w:rFonts w:ascii="TUOS Blake" w:hAnsi="TUOS Blake" w:cs="TUOSBlake"/>
                <w:kern w:val="0"/>
                <w:szCs w:val="24"/>
                <w:lang w:val="en-GB" w:eastAsia="zh-CN"/>
              </w:rPr>
              <w:t>1.</w:t>
            </w:r>
          </w:p>
        </w:tc>
        <w:tc>
          <w:tcPr>
            <w:tcW w:w="7517" w:type="dxa"/>
            <w:shd w:val="clear" w:color="auto" w:fill="auto"/>
          </w:tcPr>
          <w:p w:rsidR="00AF2E8A" w:rsidRPr="00680298" w:rsidRDefault="00AF2E8A" w:rsidP="00AF2E8A">
            <w:pPr>
              <w:pStyle w:val="ListParagraph"/>
              <w:spacing w:before="0"/>
              <w:ind w:left="-42"/>
              <w:rPr>
                <w:rFonts w:ascii="TUOS Blake" w:hAnsi="TUOS Blake" w:cs="TUOSBlake"/>
                <w:lang w:eastAsia="zh-CN"/>
              </w:rPr>
            </w:pPr>
            <w:r>
              <w:rPr>
                <w:rFonts w:ascii="TUOS Blake" w:hAnsi="TUOS Blake" w:cs="Arial"/>
                <w:iCs/>
                <w:lang w:eastAsia="zh-CN"/>
              </w:rPr>
              <w:t>A first degree in a relevant subject area (or have equivalent experience).</w:t>
            </w:r>
          </w:p>
        </w:tc>
        <w:tc>
          <w:tcPr>
            <w:tcW w:w="1250" w:type="dxa"/>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sidRPr="00680298">
              <w:rPr>
                <w:rFonts w:ascii="TUOS Blake" w:hAnsi="TUOS Blake" w:cs="TUOSBlake"/>
                <w:kern w:val="0"/>
                <w:szCs w:val="24"/>
                <w:lang w:val="en-GB" w:eastAsia="zh-CN"/>
              </w:rPr>
              <w:t>2.</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 Blake"/>
                <w:iCs/>
                <w:color w:val="000000"/>
              </w:rPr>
              <w:t>Currently studying towards a PhD in a relevant subject area (or have equivalent experience).</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3</w:t>
            </w:r>
            <w:r w:rsidRPr="00680298">
              <w:rPr>
                <w:rFonts w:ascii="TUOS Blake" w:hAnsi="TUOS Blake" w:cs="TUOSBlake"/>
                <w:kern w:val="0"/>
                <w:szCs w:val="24"/>
                <w:lang w:val="en-GB" w:eastAsia="zh-CN"/>
              </w:rPr>
              <w:t>.</w:t>
            </w:r>
          </w:p>
        </w:tc>
        <w:tc>
          <w:tcPr>
            <w:tcW w:w="7517" w:type="dxa"/>
            <w:shd w:val="clear" w:color="auto" w:fill="auto"/>
          </w:tcPr>
          <w:p w:rsidR="00AF2E8A" w:rsidRPr="00680298" w:rsidRDefault="00AF2E8A" w:rsidP="00AF2E8A">
            <w:pPr>
              <w:rPr>
                <w:rFonts w:ascii="TUOS Blake" w:hAnsi="TUOS Blake" w:cs="TUOSBlake"/>
                <w:kern w:val="0"/>
                <w:szCs w:val="24"/>
                <w:lang w:val="en-GB" w:eastAsia="zh-CN"/>
              </w:rPr>
            </w:pPr>
            <w:r w:rsidRPr="00EF27C0">
              <w:rPr>
                <w:rFonts w:ascii="TUOS Blake" w:hAnsi="TUOS Blake" w:cs="Arial"/>
                <w:iCs/>
                <w:szCs w:val="24"/>
                <w:lang w:eastAsia="zh-CN"/>
              </w:rPr>
              <w:t xml:space="preserve">Effective </w:t>
            </w:r>
            <w:r>
              <w:rPr>
                <w:rFonts w:ascii="TUOS Blake" w:hAnsi="TUOS Blake" w:cs="Arial"/>
                <w:iCs/>
                <w:szCs w:val="24"/>
                <w:lang w:eastAsia="zh-CN"/>
              </w:rPr>
              <w:t>interpersonal</w:t>
            </w:r>
            <w:r w:rsidRPr="00EF27C0">
              <w:rPr>
                <w:rFonts w:ascii="TUOS Blake" w:hAnsi="TUOS Blake" w:cs="Arial"/>
                <w:iCs/>
                <w:szCs w:val="24"/>
                <w:lang w:eastAsia="zh-CN"/>
              </w:rPr>
              <w:t xml:space="preserve"> skills, both written and verbal,</w:t>
            </w:r>
            <w:r>
              <w:rPr>
                <w:rFonts w:ascii="TUOS Blake" w:hAnsi="TUOS Blake" w:cs="Arial"/>
                <w:iCs/>
                <w:szCs w:val="24"/>
                <w:lang w:eastAsia="zh-CN"/>
              </w:rPr>
              <w:t xml:space="preserve"> to support and liaise with staff and students.</w:t>
            </w:r>
          </w:p>
        </w:tc>
        <w:tc>
          <w:tcPr>
            <w:tcW w:w="1250" w:type="dxa"/>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4</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Arial"/>
                <w:iCs/>
                <w:szCs w:val="24"/>
                <w:lang w:eastAsia="zh-CN"/>
              </w:rPr>
              <w:t>Ability to provide advice to students on study skills and assist with any learning problems.</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5</w:t>
            </w:r>
            <w:r w:rsidRPr="00680298">
              <w:rPr>
                <w:rFonts w:ascii="TUOS Blake" w:hAnsi="TUOS Blake" w:cs="TUOSBlake"/>
                <w:kern w:val="0"/>
                <w:szCs w:val="24"/>
                <w:lang w:val="en-GB" w:eastAsia="zh-CN"/>
              </w:rPr>
              <w:t>.</w:t>
            </w:r>
          </w:p>
        </w:tc>
        <w:tc>
          <w:tcPr>
            <w:tcW w:w="7517" w:type="dxa"/>
            <w:shd w:val="clear" w:color="auto" w:fill="auto"/>
          </w:tcPr>
          <w:p w:rsidR="00AF2E8A" w:rsidRPr="00EF27C0" w:rsidRDefault="00AF2E8A" w:rsidP="00AF2E8A">
            <w:pPr>
              <w:tabs>
                <w:tab w:val="left" w:pos="426"/>
                <w:tab w:val="left" w:pos="709"/>
              </w:tabs>
              <w:textAlignment w:val="top"/>
              <w:rPr>
                <w:rFonts w:ascii="TUOS Blake" w:hAnsi="TUOS Blake" w:cs="Arial"/>
                <w:iCs/>
                <w:lang w:eastAsia="zh-CN"/>
              </w:rPr>
            </w:pPr>
            <w:r>
              <w:rPr>
                <w:rFonts w:ascii="TUOS Blake" w:hAnsi="TUOS Blake" w:cs="Arial"/>
                <w:iCs/>
                <w:lang w:eastAsia="zh-CN"/>
              </w:rPr>
              <w:t>Ability and willingness to engage in relevant departmental training and introductory pastoral support training.</w:t>
            </w:r>
          </w:p>
        </w:tc>
        <w:tc>
          <w:tcPr>
            <w:tcW w:w="1250" w:type="dxa"/>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shd w:val="clear" w:color="auto" w:fill="auto"/>
          </w:tcPr>
          <w:p w:rsidR="00AF2E8A" w:rsidRPr="00680298" w:rsidRDefault="00AF2E8A" w:rsidP="00AF2E8A">
            <w:pPr>
              <w:jc w:val="cente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6</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sidRPr="00EF27C0">
              <w:rPr>
                <w:rFonts w:ascii="TUOS Blake" w:hAnsi="TUOS Blake" w:cs="Arial"/>
                <w:iCs/>
                <w:lang w:eastAsia="zh-CN"/>
              </w:rPr>
              <w:t>Experience of adapting own skills to new circumstances.</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jc w:val="cente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7</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Arial"/>
                <w:iCs/>
                <w:lang w:eastAsia="zh-CN"/>
              </w:rPr>
              <w:t>Keep abreast of current literature in subject areas being taught.</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8</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Arial"/>
                <w:iCs/>
                <w:lang w:eastAsia="zh-CN"/>
              </w:rPr>
              <w:t>Ability to self-reflect on teaching design and delivery and act on feedback for future improvements.</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9</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Arial"/>
                <w:iCs/>
                <w:lang w:eastAsia="zh-CN"/>
              </w:rPr>
              <w:t>Ability to work as part of a team.</w:t>
            </w:r>
          </w:p>
        </w:tc>
        <w:tc>
          <w:tcPr>
            <w:tcW w:w="1250" w:type="dxa"/>
            <w:tcBorders>
              <w:bottom w:val="single" w:sz="4" w:space="0" w:color="auto"/>
            </w:tcBorders>
            <w:shd w:val="clear" w:color="auto" w:fill="auto"/>
          </w:tcPr>
          <w:p w:rsidR="00AF2E8A" w:rsidRPr="00680298" w:rsidRDefault="00AF2E8A" w:rsidP="00AF2E8A">
            <w:pPr>
              <w:ind w:left="1457" w:hanging="1457"/>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c>
          <w:tcPr>
            <w:tcW w:w="1307" w:type="dxa"/>
            <w:tcBorders>
              <w:bottom w:val="single" w:sz="4" w:space="0" w:color="auto"/>
            </w:tcBorders>
            <w:shd w:val="clear" w:color="auto" w:fill="auto"/>
          </w:tcPr>
          <w:p w:rsidR="00AF2E8A" w:rsidRPr="00680298" w:rsidRDefault="00AF2E8A" w:rsidP="00AF2E8A">
            <w:pPr>
              <w:rPr>
                <w:rFonts w:ascii="TUOS Blake" w:hAnsi="TUOS Blake" w:cs="TUOSBlake"/>
                <w:kern w:val="0"/>
                <w:szCs w:val="24"/>
                <w:lang w:val="en-GB" w:eastAsia="zh-CN"/>
              </w:rPr>
            </w:pPr>
          </w:p>
        </w:tc>
      </w:tr>
      <w:tr w:rsidR="00AF2E8A" w:rsidRPr="00680298" w:rsidTr="00F1624D">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10</w:t>
            </w:r>
            <w:r w:rsidRPr="00680298">
              <w:rPr>
                <w:rFonts w:ascii="TUOS Blake" w:hAnsi="TUOS Blake" w:cs="TUOSBlake"/>
                <w:kern w:val="0"/>
                <w:szCs w:val="24"/>
                <w:lang w:val="en-GB" w:eastAsia="zh-CN"/>
              </w:rPr>
              <w:t>.</w:t>
            </w:r>
          </w:p>
        </w:tc>
        <w:tc>
          <w:tcPr>
            <w:tcW w:w="7517" w:type="dxa"/>
            <w:tcBorders>
              <w:bottom w:val="single" w:sz="4" w:space="0" w:color="auto"/>
            </w:tcBorders>
            <w:shd w:val="clear" w:color="auto" w:fill="auto"/>
          </w:tcPr>
          <w:p w:rsidR="00AF2E8A" w:rsidRPr="00EF0464" w:rsidRDefault="00AF2E8A" w:rsidP="00AF2E8A">
            <w:pPr>
              <w:tabs>
                <w:tab w:val="left" w:pos="426"/>
                <w:tab w:val="left" w:pos="709"/>
              </w:tabs>
              <w:textAlignment w:val="top"/>
              <w:rPr>
                <w:rFonts w:ascii="TUOS Blake" w:hAnsi="TUOS Blake" w:cs="Arial"/>
                <w:iCs/>
                <w:lang w:eastAsia="zh-CN"/>
              </w:rPr>
            </w:pPr>
            <w:r w:rsidRPr="00EF0464">
              <w:rPr>
                <w:rFonts w:ascii="TUOS Blake" w:hAnsi="TUOS Blake" w:cs="Arial"/>
                <w:iCs/>
                <w:lang w:eastAsia="zh-CN"/>
              </w:rPr>
              <w:t>A good understanding of the HE sector.</w:t>
            </w:r>
          </w:p>
        </w:tc>
        <w:tc>
          <w:tcPr>
            <w:tcW w:w="1250" w:type="dxa"/>
            <w:tcBorders>
              <w:bottom w:val="single" w:sz="4" w:space="0" w:color="auto"/>
            </w:tcBorders>
            <w:shd w:val="clear" w:color="auto" w:fill="auto"/>
          </w:tcPr>
          <w:p w:rsidR="00AF2E8A" w:rsidRPr="00680298" w:rsidRDefault="00AF2E8A" w:rsidP="00AF2E8A">
            <w:pPr>
              <w:ind w:left="1457" w:hanging="1457"/>
              <w:rPr>
                <w:rFonts w:ascii="TUOS Blake" w:hAnsi="TUOS Blake" w:cs="TUOSBlake"/>
                <w:kern w:val="0"/>
                <w:szCs w:val="24"/>
                <w:lang w:val="en-GB" w:eastAsia="zh-CN"/>
              </w:rPr>
            </w:pPr>
          </w:p>
        </w:tc>
        <w:tc>
          <w:tcPr>
            <w:tcW w:w="1307" w:type="dxa"/>
            <w:tcBorders>
              <w:bottom w:val="single" w:sz="4" w:space="0" w:color="auto"/>
            </w:tcBorders>
            <w:shd w:val="clear" w:color="auto" w:fill="auto"/>
          </w:tcPr>
          <w:p w:rsidR="00AF2E8A" w:rsidRPr="00680298" w:rsidRDefault="00AF2E8A" w:rsidP="00AF2E8A">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r>
      <w:tr w:rsidR="00AF2E8A" w:rsidRPr="00680298" w:rsidTr="00AF2E8A">
        <w:trPr>
          <w:trHeight w:val="810"/>
        </w:trPr>
        <w:tc>
          <w:tcPr>
            <w:tcW w:w="666" w:type="dxa"/>
            <w:shd w:val="clear" w:color="auto" w:fill="auto"/>
          </w:tcPr>
          <w:p w:rsidR="00AF2E8A" w:rsidRPr="00680298" w:rsidRDefault="00AF2E8A" w:rsidP="00AF2E8A">
            <w:pPr>
              <w:rPr>
                <w:rFonts w:ascii="TUOS Blake" w:hAnsi="TUOS Blake" w:cs="TUOSBlake"/>
                <w:kern w:val="0"/>
                <w:szCs w:val="24"/>
                <w:lang w:val="en-GB" w:eastAsia="zh-CN"/>
              </w:rPr>
            </w:pPr>
            <w:r>
              <w:rPr>
                <w:rFonts w:ascii="TUOS Blake" w:hAnsi="TUOS Blake" w:cs="TUOSBlake"/>
                <w:kern w:val="0"/>
                <w:szCs w:val="24"/>
                <w:lang w:val="en-GB" w:eastAsia="zh-CN"/>
              </w:rPr>
              <w:t>11</w:t>
            </w:r>
            <w:r w:rsidRPr="00680298">
              <w:rPr>
                <w:rFonts w:ascii="TUOS Blake" w:hAnsi="TUOS Blake" w:cs="TUOSBlake"/>
                <w:kern w:val="0"/>
                <w:szCs w:val="24"/>
                <w:lang w:val="en-GB" w:eastAsia="zh-CN"/>
              </w:rPr>
              <w:t>.</w:t>
            </w:r>
          </w:p>
          <w:p w:rsidR="00AF2E8A" w:rsidRPr="00680298" w:rsidRDefault="00AF2E8A" w:rsidP="00AF2E8A">
            <w:pPr>
              <w:rPr>
                <w:rFonts w:ascii="TUOS Blake" w:hAnsi="TUOS Blake" w:cs="TUOSBlake"/>
                <w:kern w:val="0"/>
                <w:szCs w:val="24"/>
                <w:lang w:val="en-GB" w:eastAsia="zh-CN"/>
              </w:rPr>
            </w:pPr>
          </w:p>
        </w:tc>
        <w:tc>
          <w:tcPr>
            <w:tcW w:w="7517" w:type="dxa"/>
            <w:tcBorders>
              <w:bottom w:val="single" w:sz="4" w:space="0" w:color="auto"/>
            </w:tcBorders>
            <w:shd w:val="clear" w:color="auto" w:fill="auto"/>
          </w:tcPr>
          <w:p w:rsidR="00AF2E8A" w:rsidRPr="00EF0464" w:rsidRDefault="00AF2E8A" w:rsidP="00AF2E8A">
            <w:pPr>
              <w:tabs>
                <w:tab w:val="left" w:pos="426"/>
                <w:tab w:val="left" w:pos="709"/>
              </w:tabs>
              <w:textAlignment w:val="top"/>
              <w:rPr>
                <w:rFonts w:ascii="TUOS Blake" w:hAnsi="TUOS Blake" w:cs="Arial"/>
                <w:iCs/>
                <w:lang w:eastAsia="zh-CN"/>
              </w:rPr>
            </w:pPr>
            <w:r w:rsidRPr="00EF27C0">
              <w:rPr>
                <w:rFonts w:ascii="TUOS Blake" w:hAnsi="TUOS Blake" w:cs="Arial"/>
                <w:iCs/>
                <w:lang w:eastAsia="zh-CN"/>
              </w:rPr>
              <w:t>Ability to motivate high performance in others.</w:t>
            </w:r>
          </w:p>
        </w:tc>
        <w:tc>
          <w:tcPr>
            <w:tcW w:w="1250" w:type="dxa"/>
            <w:tcBorders>
              <w:bottom w:val="single" w:sz="4" w:space="0" w:color="auto"/>
            </w:tcBorders>
            <w:shd w:val="clear" w:color="auto" w:fill="auto"/>
          </w:tcPr>
          <w:p w:rsidR="00AF2E8A" w:rsidRPr="00680298" w:rsidRDefault="00AF2E8A" w:rsidP="00AF2E8A">
            <w:pPr>
              <w:ind w:left="1457" w:hanging="1457"/>
              <w:rPr>
                <w:rFonts w:ascii="TUOS Blake" w:hAnsi="TUOS Blake" w:cs="TUOSBlake"/>
                <w:kern w:val="0"/>
                <w:szCs w:val="24"/>
                <w:lang w:val="en-GB" w:eastAsia="zh-CN"/>
              </w:rPr>
            </w:pPr>
          </w:p>
        </w:tc>
        <w:tc>
          <w:tcPr>
            <w:tcW w:w="1307" w:type="dxa"/>
            <w:tcBorders>
              <w:bottom w:val="single" w:sz="4" w:space="0" w:color="auto"/>
            </w:tcBorders>
            <w:shd w:val="clear" w:color="auto" w:fill="auto"/>
          </w:tcPr>
          <w:p w:rsidR="00AF2E8A" w:rsidRPr="00680298" w:rsidRDefault="00AF2E8A" w:rsidP="00AF2E8A">
            <w:pPr>
              <w:jc w:val="center"/>
              <w:rPr>
                <w:rFonts w:ascii="TUOS Blake" w:hAnsi="TUOS Blake" w:cs="TUOSBlake"/>
                <w:kern w:val="0"/>
                <w:szCs w:val="24"/>
                <w:lang w:val="en-GB" w:eastAsia="zh-CN"/>
              </w:rPr>
            </w:pPr>
            <w:r w:rsidRPr="00680298">
              <w:rPr>
                <w:rFonts w:ascii="TUOS Blake" w:hAnsi="TUOS Blake" w:cs="TUOSBlake"/>
                <w:kern w:val="0"/>
                <w:szCs w:val="24"/>
                <w:lang w:val="en-GB" w:eastAsia="zh-CN"/>
              </w:rPr>
              <w:t>X</w:t>
            </w:r>
          </w:p>
        </w:tc>
      </w:tr>
    </w:tbl>
    <w:p w:rsidR="00D7405A" w:rsidRPr="00680298" w:rsidRDefault="00D7405A" w:rsidP="00D7405A">
      <w:pPr>
        <w:rPr>
          <w:rFonts w:ascii="TUOS Blake" w:hAnsi="TUOS Blake"/>
          <w:szCs w:val="24"/>
          <w:lang w:val="en-GB"/>
        </w:rPr>
      </w:pPr>
    </w:p>
    <w:p w:rsidR="00D7405A" w:rsidRPr="003B3F20" w:rsidRDefault="00D7405A" w:rsidP="00D7405A">
      <w:pPr>
        <w:jc w:val="both"/>
        <w:rPr>
          <w:rFonts w:ascii="TUOS Blake" w:hAnsi="TUOS Blake"/>
        </w:rPr>
      </w:pPr>
    </w:p>
    <w:p w:rsidR="00AF2E8A" w:rsidRDefault="00AF2E8A" w:rsidP="00D7405A">
      <w:pPr>
        <w:jc w:val="both"/>
        <w:rPr>
          <w:rFonts w:ascii="TUOS Stephenson" w:hAnsi="TUOS Stephenson"/>
          <w:b/>
          <w:bCs/>
          <w:color w:val="00B0F0"/>
          <w:sz w:val="32"/>
          <w:szCs w:val="28"/>
          <w:lang w:val="en-GB"/>
        </w:rPr>
      </w:pPr>
    </w:p>
    <w:p w:rsidR="00AF2E8A" w:rsidRDefault="00AF2E8A" w:rsidP="00D7405A">
      <w:pPr>
        <w:jc w:val="both"/>
        <w:rPr>
          <w:rFonts w:ascii="TUOS Stephenson" w:hAnsi="TUOS Stephenson"/>
          <w:b/>
          <w:bCs/>
          <w:color w:val="00B0F0"/>
          <w:sz w:val="32"/>
          <w:szCs w:val="28"/>
          <w:lang w:val="en-GB"/>
        </w:rPr>
      </w:pPr>
    </w:p>
    <w:p w:rsidR="00D7405A" w:rsidRPr="003B3F20" w:rsidRDefault="00D7405A" w:rsidP="00D7405A">
      <w:pPr>
        <w:jc w:val="both"/>
        <w:rPr>
          <w:rFonts w:ascii="TUOS Stephenson" w:hAnsi="TUOS Stephenson"/>
          <w:b/>
          <w:bCs/>
          <w:color w:val="00B0F0"/>
          <w:sz w:val="32"/>
          <w:szCs w:val="28"/>
          <w:lang w:val="en-GB"/>
        </w:rPr>
      </w:pPr>
      <w:r w:rsidRPr="003B3F20">
        <w:rPr>
          <w:rFonts w:ascii="TUOS Stephenson" w:hAnsi="TUOS Stephenson"/>
          <w:b/>
          <w:bCs/>
          <w:color w:val="00B0F0"/>
          <w:sz w:val="32"/>
          <w:szCs w:val="28"/>
          <w:lang w:val="en-GB"/>
        </w:rPr>
        <w:t>Job Description</w:t>
      </w:r>
    </w:p>
    <w:p w:rsidR="00D7405A" w:rsidRPr="003B3F20" w:rsidRDefault="00D7405A" w:rsidP="00D7405A">
      <w:pPr>
        <w:widowControl/>
        <w:jc w:val="both"/>
        <w:rPr>
          <w:rFonts w:ascii="TUOS Blake" w:hAnsi="TUOS Blake"/>
          <w:szCs w:val="24"/>
          <w:lang w:val="en-GB"/>
        </w:rPr>
      </w:pPr>
    </w:p>
    <w:p w:rsidR="00D7405A" w:rsidRPr="003B3F20" w:rsidRDefault="00D7405A" w:rsidP="00D7405A">
      <w:pPr>
        <w:jc w:val="both"/>
        <w:rPr>
          <w:rFonts w:ascii="TUOS Stephenson" w:hAnsi="TUOS Stephenson"/>
          <w:b/>
          <w:bCs/>
          <w:color w:val="00B0F0"/>
          <w:sz w:val="28"/>
          <w:szCs w:val="24"/>
          <w:lang w:val="en-GB"/>
        </w:rPr>
      </w:pPr>
      <w:r w:rsidRPr="003B3F20">
        <w:rPr>
          <w:rFonts w:ascii="TUOS Stephenson" w:hAnsi="TUOS Stephenson"/>
          <w:b/>
          <w:bCs/>
          <w:color w:val="00B0F0"/>
          <w:sz w:val="28"/>
          <w:szCs w:val="24"/>
          <w:lang w:val="en-GB"/>
        </w:rPr>
        <w:t>Main Duties and Responsibilities</w:t>
      </w:r>
    </w:p>
    <w:p w:rsidR="00D7405A" w:rsidRPr="00680298" w:rsidRDefault="00D7405A" w:rsidP="00D7405A">
      <w:pPr>
        <w:jc w:val="both"/>
        <w:rPr>
          <w:rFonts w:ascii="TUOS Blake" w:hAnsi="TUOS Blake" w:cs="Arial"/>
          <w:iCs/>
          <w:color w:val="002060"/>
          <w:lang w:val="en-GB"/>
        </w:rPr>
      </w:pP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Deliver predetermined activities to support teaching staff by undertaking delivery of seminars, tutorials, and other small group work to develop student skills, under supervision or in liaison with senior colleagues.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Liaise with senior colleagues regarding contributions to module development, planning of teaching and monitoring student progress.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Keep abreast of current literature in the subject areas being taught.</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 xml:space="preserve">Assist in the delivery of classes/tutorials within an established </w:t>
      </w:r>
      <w:proofErr w:type="spellStart"/>
      <w:r w:rsidRPr="00AF2E8A">
        <w:rPr>
          <w:rFonts w:ascii="TUOS Blake" w:hAnsi="TUOS Blake" w:cs="Arial"/>
          <w:bCs/>
          <w:iCs/>
          <w:szCs w:val="24"/>
        </w:rPr>
        <w:t>programme</w:t>
      </w:r>
      <w:proofErr w:type="spellEnd"/>
      <w:r w:rsidRPr="00AF2E8A">
        <w:rPr>
          <w:rFonts w:ascii="TUOS Blake" w:hAnsi="TUOS Blake" w:cs="Arial"/>
          <w:bCs/>
          <w:iCs/>
          <w:szCs w:val="24"/>
        </w:rPr>
        <w:t xml:space="preserve"> of study, based on defined objectives and student needs.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Act as a technical demonstrator providing practical laboratory classes to develop student skills, if applicable (</w:t>
      </w:r>
      <w:proofErr w:type="spellStart"/>
      <w:r w:rsidRPr="00AF2E8A">
        <w:rPr>
          <w:rFonts w:ascii="TUOS Blake" w:hAnsi="TUOS Blake" w:cs="Arial"/>
          <w:bCs/>
          <w:iCs/>
          <w:szCs w:val="24"/>
        </w:rPr>
        <w:t>e.g</w:t>
      </w:r>
      <w:proofErr w:type="spellEnd"/>
      <w:r w:rsidRPr="00AF2E8A">
        <w:rPr>
          <w:rFonts w:ascii="TUOS Blake" w:hAnsi="TUOS Blake" w:cs="Arial"/>
          <w:bCs/>
          <w:iCs/>
          <w:szCs w:val="24"/>
        </w:rPr>
        <w:t xml:space="preserve"> carry out demonstrations, run samples and experiments and interpret results for teaching, provide detailed skills and instruction).</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iCs/>
          <w:szCs w:val="24"/>
        </w:rPr>
        <w:t xml:space="preserve">Assist in the </w:t>
      </w:r>
      <w:proofErr w:type="spellStart"/>
      <w:r w:rsidRPr="00AF2E8A">
        <w:rPr>
          <w:rFonts w:ascii="TUOS Blake" w:hAnsi="TUOS Blake" w:cs="Arial"/>
          <w:iCs/>
          <w:szCs w:val="24"/>
        </w:rPr>
        <w:t>organisation</w:t>
      </w:r>
      <w:proofErr w:type="spellEnd"/>
      <w:r w:rsidRPr="00AF2E8A">
        <w:rPr>
          <w:rFonts w:ascii="TUOS Blake" w:hAnsi="TUOS Blake" w:cs="Arial"/>
          <w:iCs/>
          <w:szCs w:val="24"/>
        </w:rPr>
        <w:t xml:space="preserve"> and running of examination/assessment activity, in liaison with senior colleagues.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iCs/>
          <w:szCs w:val="24"/>
        </w:rPr>
        <w:t>Carry out related marking under supervision of senior colleagues.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Depending on area of work, be responsible for conducting risk assessments and ensuring that health and safety precautions are adhered to.</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Provide guidance on the preparation of assignments.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Support students by providing drop-in sessions to assist with the preparation of projects/presentations etc.</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Provide support during field trips.</w:t>
      </w:r>
    </w:p>
    <w:p w:rsidR="00AF2E8A" w:rsidRPr="00AF2E8A" w:rsidRDefault="00AF2E8A" w:rsidP="00AF2E8A">
      <w:pPr>
        <w:numPr>
          <w:ilvl w:val="0"/>
          <w:numId w:val="11"/>
        </w:numPr>
        <w:jc w:val="both"/>
        <w:rPr>
          <w:rFonts w:ascii="TUOS Blake" w:hAnsi="TUOS Blake" w:cs="Arial"/>
          <w:bCs/>
          <w:iCs/>
          <w:szCs w:val="24"/>
        </w:rPr>
      </w:pPr>
      <w:r w:rsidRPr="00AF2E8A">
        <w:rPr>
          <w:rFonts w:ascii="TUOS Blake" w:hAnsi="TUOS Blake" w:cs="Arial"/>
          <w:bCs/>
          <w:iCs/>
          <w:szCs w:val="24"/>
        </w:rPr>
        <w:t xml:space="preserve">Plan and </w:t>
      </w:r>
      <w:proofErr w:type="spellStart"/>
      <w:r w:rsidRPr="00AF2E8A">
        <w:rPr>
          <w:rFonts w:ascii="TUOS Blake" w:hAnsi="TUOS Blake" w:cs="Arial"/>
          <w:bCs/>
          <w:iCs/>
          <w:szCs w:val="24"/>
        </w:rPr>
        <w:t>prioritise</w:t>
      </w:r>
      <w:proofErr w:type="spellEnd"/>
      <w:r w:rsidRPr="00AF2E8A">
        <w:rPr>
          <w:rFonts w:ascii="TUOS Blake" w:hAnsi="TUOS Blake" w:cs="Arial"/>
          <w:bCs/>
          <w:iCs/>
          <w:szCs w:val="24"/>
        </w:rPr>
        <w:t xml:space="preserve"> own work load daily, including preparation for teaching support.</w:t>
      </w:r>
    </w:p>
    <w:p w:rsidR="00AF2E8A" w:rsidRPr="00AF2E8A" w:rsidRDefault="00AF2E8A" w:rsidP="00AF2E8A">
      <w:pPr>
        <w:numPr>
          <w:ilvl w:val="0"/>
          <w:numId w:val="10"/>
        </w:numPr>
        <w:jc w:val="both"/>
        <w:rPr>
          <w:rFonts w:ascii="TUOS Blake" w:hAnsi="TUOS Blake" w:cs="Arial"/>
          <w:bCs/>
          <w:i/>
          <w:iCs/>
          <w:szCs w:val="24"/>
          <w:lang w:val="en-GB"/>
        </w:rPr>
      </w:pPr>
      <w:r w:rsidRPr="00AF2E8A">
        <w:rPr>
          <w:rFonts w:ascii="TUOS Blake" w:hAnsi="TUOS Blake" w:cs="Arial"/>
          <w:bCs/>
          <w:iCs/>
          <w:szCs w:val="24"/>
          <w:lang w:val="en-GB"/>
        </w:rPr>
        <w:t>Any other duties, commensurate with the grade of the post</w:t>
      </w:r>
      <w:r w:rsidRPr="00AF2E8A">
        <w:rPr>
          <w:rFonts w:ascii="TUOS Blake" w:hAnsi="TUOS Blake" w:cs="Arial"/>
          <w:bCs/>
          <w:i/>
          <w:iCs/>
          <w:szCs w:val="24"/>
          <w:lang w:val="en-GB"/>
        </w:rPr>
        <w:t>.</w:t>
      </w:r>
    </w:p>
    <w:p w:rsidR="00D7405A" w:rsidRPr="00A52496" w:rsidRDefault="00D7405A" w:rsidP="00D7405A">
      <w:pPr>
        <w:jc w:val="both"/>
        <w:rPr>
          <w:rFonts w:ascii="TUOS Blake" w:hAnsi="TUOS Blake" w:cs="Arial"/>
          <w:lang w:val="en-GB"/>
        </w:rPr>
      </w:pPr>
    </w:p>
    <w:p w:rsidR="00D7405A" w:rsidRPr="008D3B29" w:rsidRDefault="00D7405A" w:rsidP="00D7405A">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Reward Package</w:t>
      </w:r>
    </w:p>
    <w:p w:rsidR="00D7405A" w:rsidRDefault="00D7405A" w:rsidP="00D7405A">
      <w:pPr>
        <w:spacing w:line="0" w:lineRule="atLeast"/>
        <w:jc w:val="both"/>
        <w:rPr>
          <w:rFonts w:ascii="TUOS Blake" w:hAnsi="TUOS Blake" w:cs="TUOSBlake"/>
          <w:kern w:val="0"/>
          <w:szCs w:val="24"/>
          <w:lang w:val="en-GB" w:eastAsia="zh-CN"/>
        </w:rPr>
      </w:pPr>
    </w:p>
    <w:p w:rsidR="00AF2E8A" w:rsidRPr="00AF2E8A" w:rsidRDefault="00AF2E8A" w:rsidP="00AF2E8A">
      <w:pPr>
        <w:spacing w:line="0" w:lineRule="atLeast"/>
        <w:jc w:val="both"/>
        <w:rPr>
          <w:rFonts w:ascii="TUOS Blake" w:hAnsi="TUOS Blake" w:cs="TUOSBlake"/>
          <w:b/>
          <w:bCs/>
          <w:kern w:val="0"/>
          <w:szCs w:val="24"/>
          <w:lang w:val="en-GB" w:eastAsia="zh-CN"/>
        </w:rPr>
      </w:pPr>
      <w:r w:rsidRPr="00AF2E8A">
        <w:rPr>
          <w:rFonts w:ascii="TUOS Blake" w:hAnsi="TUOS Blake" w:cs="TUOSBlake"/>
          <w:b/>
          <w:bCs/>
          <w:kern w:val="0"/>
          <w:szCs w:val="24"/>
          <w:lang w:val="en-GB" w:eastAsia="zh-CN"/>
        </w:rPr>
        <w:t xml:space="preserve">Terms and conditions of employment: </w:t>
      </w:r>
      <w:r w:rsidRPr="00AF2E8A">
        <w:rPr>
          <w:rFonts w:ascii="TUOS Blake" w:hAnsi="TUOS Blake" w:cs="TUOSBlake"/>
          <w:kern w:val="0"/>
          <w:szCs w:val="24"/>
          <w:lang w:val="en-GB" w:eastAsia="zh-CN"/>
        </w:rPr>
        <w:t>Will be those for Grade 6 staff.</w:t>
      </w:r>
      <w:r w:rsidRPr="00AF2E8A">
        <w:rPr>
          <w:rFonts w:ascii="TUOS Blake" w:hAnsi="TUOS Blake" w:cs="TUOSBlake"/>
          <w:b/>
          <w:bCs/>
          <w:kern w:val="0"/>
          <w:szCs w:val="24"/>
          <w:lang w:val="en-GB" w:eastAsia="zh-CN"/>
        </w:rPr>
        <w:t xml:space="preserve"> </w:t>
      </w:r>
    </w:p>
    <w:p w:rsidR="00D7405A" w:rsidRDefault="00D7405A" w:rsidP="00D7405A">
      <w:pPr>
        <w:spacing w:line="0" w:lineRule="atLeast"/>
        <w:jc w:val="both"/>
        <w:rPr>
          <w:rFonts w:ascii="TUOS Blake" w:hAnsi="TUOS Blake" w:cs="TUOSBlake"/>
          <w:kern w:val="0"/>
          <w:szCs w:val="24"/>
          <w:lang w:val="en-GB" w:eastAsia="zh-CN"/>
        </w:rPr>
      </w:pPr>
    </w:p>
    <w:p w:rsidR="00D7405A" w:rsidRPr="00AF2E8A" w:rsidRDefault="00AF2E8A" w:rsidP="00D7405A">
      <w:pPr>
        <w:spacing w:line="0" w:lineRule="atLeast"/>
        <w:jc w:val="both"/>
        <w:rPr>
          <w:rFonts w:ascii="TUOS Blake" w:hAnsi="TUOS Blake" w:cs="TUOSBlake"/>
          <w:kern w:val="0"/>
          <w:szCs w:val="24"/>
          <w:lang w:val="en-GB" w:eastAsia="zh-CN"/>
        </w:rPr>
      </w:pPr>
      <w:r w:rsidRPr="00AF2E8A">
        <w:rPr>
          <w:rFonts w:ascii="TUOS Blake" w:hAnsi="TUOS Blake" w:cs="TUOSBlake"/>
          <w:b/>
          <w:bCs/>
          <w:kern w:val="0"/>
          <w:szCs w:val="24"/>
          <w:lang w:val="en-GB" w:eastAsia="zh-CN"/>
        </w:rPr>
        <w:t xml:space="preserve">Salary for this grade: </w:t>
      </w:r>
      <w:r w:rsidRPr="00AF2E8A">
        <w:rPr>
          <w:rFonts w:ascii="TUOS Blake" w:hAnsi="TUOS Blake" w:cs="TUOSBlake"/>
          <w:kern w:val="0"/>
          <w:szCs w:val="24"/>
          <w:lang w:val="en-GB" w:eastAsia="zh-CN"/>
        </w:rPr>
        <w:t>Grade 6.1</w:t>
      </w:r>
    </w:p>
    <w:p w:rsidR="00AF2E8A" w:rsidRDefault="00AF2E8A" w:rsidP="00D7405A">
      <w:pPr>
        <w:spacing w:line="0" w:lineRule="atLeast"/>
        <w:jc w:val="both"/>
        <w:rPr>
          <w:rFonts w:ascii="TUOS Blake" w:hAnsi="TUOS Blake" w:cs="TUOSBlake"/>
          <w:kern w:val="0"/>
          <w:szCs w:val="24"/>
          <w:lang w:val="en-GB" w:eastAsia="zh-CN"/>
        </w:rPr>
      </w:pPr>
    </w:p>
    <w:p w:rsidR="00D7405A" w:rsidRPr="00680298" w:rsidRDefault="00D7405A" w:rsidP="00AF2E8A">
      <w:pPr>
        <w:jc w:val="both"/>
        <w:rPr>
          <w:rFonts w:ascii="TUOS Blake" w:hAnsi="TUOS Blake" w:cs="TUOSBlake"/>
          <w:kern w:val="0"/>
          <w:szCs w:val="24"/>
          <w:lang w:val="en-GB" w:eastAsia="zh-CN"/>
        </w:rPr>
      </w:pPr>
      <w:r w:rsidRPr="00680298">
        <w:rPr>
          <w:rFonts w:ascii="TUOS Blake" w:hAnsi="TUOS Blake" w:cs="TUOSBlake"/>
          <w:b/>
          <w:bCs/>
          <w:kern w:val="0"/>
          <w:szCs w:val="24"/>
          <w:lang w:val="en-GB" w:eastAsia="zh-CN"/>
        </w:rPr>
        <w:t>This post is fixed-term</w:t>
      </w:r>
      <w:r w:rsidR="00AF2E8A">
        <w:rPr>
          <w:rFonts w:ascii="TUOS Blake" w:hAnsi="TUOS Blake" w:cs="TUOSBlake"/>
          <w:kern w:val="0"/>
          <w:szCs w:val="24"/>
          <w:lang w:val="en-GB" w:eastAsia="zh-CN"/>
        </w:rPr>
        <w:t>.</w:t>
      </w:r>
    </w:p>
    <w:p w:rsidR="00AF2E8A" w:rsidRDefault="00AF2E8A" w:rsidP="00D7405A">
      <w:pPr>
        <w:jc w:val="both"/>
        <w:rPr>
          <w:rFonts w:ascii="TUOS Blake" w:hAnsi="TUOS Blake" w:cs="TUOSBlake"/>
          <w:i/>
          <w:iCs/>
          <w:kern w:val="0"/>
          <w:szCs w:val="24"/>
          <w:lang w:val="en-GB" w:eastAsia="zh-CN"/>
        </w:rPr>
      </w:pPr>
    </w:p>
    <w:p w:rsidR="00D7405A" w:rsidRPr="00680298" w:rsidRDefault="00D7405A" w:rsidP="00D7405A">
      <w:pPr>
        <w:jc w:val="both"/>
        <w:rPr>
          <w:rFonts w:ascii="TUOS Blake" w:hAnsi="TUOS Blake" w:cs="TUOSBlake"/>
          <w:b/>
          <w:bCs/>
          <w:kern w:val="0"/>
          <w:szCs w:val="24"/>
          <w:lang w:val="en-GB" w:eastAsia="zh-CN"/>
        </w:rPr>
      </w:pPr>
      <w:r w:rsidRPr="00680298">
        <w:rPr>
          <w:rFonts w:ascii="TUOS Blake" w:hAnsi="TUOS Blake" w:cs="TUOSBlake"/>
          <w:b/>
          <w:bCs/>
          <w:kern w:val="0"/>
          <w:szCs w:val="24"/>
          <w:lang w:val="en-GB" w:eastAsia="zh-CN"/>
        </w:rPr>
        <w:t>This post is part-time:</w:t>
      </w:r>
    </w:p>
    <w:p w:rsidR="00D7405A" w:rsidRDefault="00AF2E8A" w:rsidP="00D7405A">
      <w:pPr>
        <w:spacing w:line="0" w:lineRule="atLeast"/>
        <w:jc w:val="both"/>
        <w:rPr>
          <w:rFonts w:ascii="TUOS Blake" w:hAnsi="TUOS Blake" w:cs="TUOSBlake"/>
          <w:kern w:val="0"/>
          <w:szCs w:val="24"/>
          <w:lang w:val="en-GB" w:eastAsia="zh-CN"/>
        </w:rPr>
      </w:pPr>
      <w:r w:rsidRPr="00AF2E8A">
        <w:rPr>
          <w:rFonts w:ascii="TUOS Blake" w:hAnsi="TUOS Blake" w:cs="TUOSBlake"/>
          <w:kern w:val="0"/>
          <w:szCs w:val="24"/>
          <w:lang w:val="en-GB" w:eastAsia="zh-CN"/>
        </w:rPr>
        <w:t>Hours of work are restricted to the smaller of, 180 hours per annum, or the number of hours stipulated by the relevant Funding Council. This figure is inclusive of teaching, preparation time and marking.</w:t>
      </w:r>
    </w:p>
    <w:p w:rsidR="00AF2E8A" w:rsidRPr="00680298" w:rsidRDefault="00AF2E8A" w:rsidP="00D7405A">
      <w:pPr>
        <w:spacing w:line="0" w:lineRule="atLeast"/>
        <w:jc w:val="both"/>
        <w:rPr>
          <w:rFonts w:ascii="TUOS Blake" w:hAnsi="TUOS Blake" w:cs="TUOSBlake"/>
          <w:i/>
          <w:iCs/>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49024" behindDoc="0" locked="0" layoutInCell="1" allowOverlap="1" wp14:anchorId="2BC5E0A2" wp14:editId="61478170">
                <wp:simplePos x="0" y="0"/>
                <wp:positionH relativeFrom="margin">
                  <wp:align>left</wp:align>
                </wp:positionH>
                <wp:positionV relativeFrom="paragraph">
                  <wp:posOffset>33019</wp:posOffset>
                </wp:positionV>
                <wp:extent cx="6648450" cy="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D5D2B" id="Straight Connector 12" o:spid="_x0000_s1026" style="position:absolute;flip:y;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pt" to="5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" strokecolor="black [3213]">
                <w10:wrap anchorx="margin"/>
              </v:line>
            </w:pict>
          </mc:Fallback>
        </mc:AlternateContent>
      </w:r>
    </w:p>
    <w:p w:rsidR="00D7405A" w:rsidRPr="0094706D" w:rsidRDefault="00D7405A" w:rsidP="00D7405A">
      <w:pPr>
        <w:pStyle w:val="NormalWeb"/>
        <w:shd w:val="clear" w:color="auto" w:fill="FFFFFF"/>
        <w:spacing w:before="0" w:beforeAutospacing="0" w:after="0" w:afterAutospacing="0"/>
        <w:jc w:val="both"/>
        <w:rPr>
          <w:rFonts w:ascii="TUOS Blake" w:eastAsia="PMingLiU" w:hAnsi="TUOS Blake" w:cs="TUOSBlake"/>
        </w:rPr>
      </w:pPr>
      <w:r>
        <w:rPr>
          <w:noProof/>
        </w:rPr>
        <w:drawing>
          <wp:anchor distT="0" distB="0" distL="114300" distR="114300" simplePos="0" relativeHeight="251648000" behindDoc="0" locked="0" layoutInCell="1" allowOverlap="1" wp14:anchorId="0F3D96AF" wp14:editId="48CA67C1">
            <wp:simplePos x="0" y="0"/>
            <wp:positionH relativeFrom="margin">
              <wp:posOffset>5501640</wp:posOffset>
            </wp:positionH>
            <wp:positionV relativeFrom="paragraph">
              <wp:posOffset>60325</wp:posOffset>
            </wp:positionV>
            <wp:extent cx="1144800" cy="1152000"/>
            <wp:effectExtent l="0" t="0" r="0" b="0"/>
            <wp:wrapSquare wrapText="bothSides"/>
            <wp:docPr id="9" name="Picture 9" descr="The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De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800" cy="115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06D">
        <w:rPr>
          <w:rFonts w:ascii="TUOS Blake" w:eastAsia="PMingLiU" w:hAnsi="TUOS Blake" w:cs="TUOSBlake"/>
        </w:rPr>
        <w:t xml:space="preserve">If you join the </w:t>
      </w:r>
      <w:r w:rsidR="00AF2E8A" w:rsidRPr="0094706D">
        <w:rPr>
          <w:rFonts w:ascii="TUOS Blake" w:eastAsia="PMingLiU" w:hAnsi="TUOS Blake" w:cs="TUOSBlake"/>
        </w:rPr>
        <w:t>Unive</w:t>
      </w:r>
      <w:r w:rsidR="00AF2E8A">
        <w:rPr>
          <w:rFonts w:ascii="TUOS Blake" w:eastAsia="PMingLiU" w:hAnsi="TUOS Blake" w:cs="TUOSBlake"/>
        </w:rPr>
        <w:t>rsity,</w:t>
      </w:r>
      <w:r>
        <w:rPr>
          <w:rFonts w:ascii="TUOS Blake" w:eastAsia="PMingLiU" w:hAnsi="TUOS Blake" w:cs="TUOSBlake"/>
        </w:rPr>
        <w:t xml:space="preserve"> you will have access to a </w:t>
      </w:r>
      <w:r w:rsidRPr="0094706D">
        <w:rPr>
          <w:rFonts w:ascii="TUOS Blake" w:eastAsia="PMingLiU" w:hAnsi="TUOS Blake" w:cs="TUOSBlake"/>
        </w:rPr>
        <w:t xml:space="preserve">Total Reward Package that includes a competitive salary, a generous Pension Scheme and annual leave entitlement, as well as access to a range of learning and development courses to support your personal </w:t>
      </w:r>
      <w:r>
        <w:rPr>
          <w:rFonts w:ascii="TUOS Blake" w:eastAsia="PMingLiU" w:hAnsi="TUOS Blake" w:cs="TUOSBlake"/>
        </w:rPr>
        <w:t xml:space="preserve">and professional development. You will have access to </w:t>
      </w:r>
      <w:r w:rsidRPr="0094706D">
        <w:rPr>
          <w:rFonts w:ascii="TUOS Blake" w:eastAsia="PMingLiU" w:hAnsi="TUOS Blake" w:cs="TUOSBlake"/>
        </w:rPr>
        <w:t>your own personalised portal where you can also access a comprehensive selection of benefits and offers to suit your changing lifestyle needs, for example financial wellbeing, travel options, shopping and cinema discounts.</w:t>
      </w:r>
    </w:p>
    <w:p w:rsidR="00D7405A" w:rsidRPr="002D38A0"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3" w:history="1">
        <w:r w:rsidRPr="000A4A40">
          <w:rPr>
            <w:rStyle w:val="Hyperlink"/>
            <w:rFonts w:ascii="TUOS Blake" w:hAnsi="TUOS Blake" w:cs="TUOSBlake"/>
            <w:kern w:val="0"/>
            <w:szCs w:val="24"/>
            <w:lang w:val="en-GB" w:eastAsia="zh-CN"/>
          </w:rPr>
          <w:t>www.sheffield.ac.uk/hr/thedeal</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0048" behindDoc="0" locked="0" layoutInCell="1" allowOverlap="1" wp14:anchorId="17FB2916" wp14:editId="1963FFE5">
                <wp:simplePos x="0" y="0"/>
                <wp:positionH relativeFrom="margin">
                  <wp:posOffset>0</wp:posOffset>
                </wp:positionH>
                <wp:positionV relativeFrom="paragraph">
                  <wp:posOffset>-635</wp:posOffset>
                </wp:positionV>
                <wp:extent cx="6648450" cy="0"/>
                <wp:effectExtent l="0" t="0" r="19050" b="19050"/>
                <wp:wrapNone/>
                <wp:docPr id="13" name="Straight Connector 13"/>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1F242" id="Straight Connector 13" o:spid="_x0000_s1026" style="position:absolute;flip:y;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GxuPRfY&#10;AQAADwQAAA4AAAAAAAAAAAAAAAAALgIAAGRycy9lMm9Eb2MueG1sUEsBAi0AFAAGAAgAAAAhAAoa&#10;J+7cAAAABQEAAA8AAAAAAAAAAAAAAAAAMgQAAGRycy9kb3ducmV2LnhtbFBLBQYAAAAABAAEAPMA&#10;AAA7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rFonts w:ascii="TUOS Stephenson" w:hAnsi="TUOS Stephenson"/>
          <w:noProof/>
          <w:color w:val="0066B3"/>
          <w:sz w:val="36"/>
          <w:szCs w:val="36"/>
          <w:lang w:val="en-GB" w:eastAsia="zh-CN"/>
        </w:rPr>
        <w:drawing>
          <wp:anchor distT="0" distB="0" distL="114300" distR="114300" simplePos="0" relativeHeight="251651072" behindDoc="0" locked="0" layoutInCell="1" allowOverlap="1" wp14:anchorId="2C5CB1EF" wp14:editId="7B22EB12">
            <wp:simplePos x="0" y="0"/>
            <wp:positionH relativeFrom="margin">
              <wp:align>right</wp:align>
            </wp:positionH>
            <wp:positionV relativeFrom="paragraph">
              <wp:posOffset>72390</wp:posOffset>
            </wp:positionV>
            <wp:extent cx="1066800" cy="1263015"/>
            <wp:effectExtent l="0" t="0" r="0" b="0"/>
            <wp:wrapSquare wrapText="bothSides"/>
            <wp:docPr id="15" name="Picture 15" descr="ju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6800" cy="1263015"/>
                    </a:xfrm>
                    <a:prstGeom prst="rect">
                      <a:avLst/>
                    </a:prstGeom>
                    <a:noFill/>
                    <a:ln>
                      <a:noFill/>
                    </a:ln>
                  </pic:spPr>
                </pic:pic>
              </a:graphicData>
            </a:graphic>
          </wp:anchor>
        </w:drawing>
      </w:r>
      <w:r>
        <w:rPr>
          <w:rFonts w:ascii="TUOS Blake" w:hAnsi="TUOS Blake" w:cs="TUOSBlake"/>
          <w:kern w:val="0"/>
          <w:szCs w:val="24"/>
          <w:lang w:val="en-GB" w:eastAsia="zh-CN"/>
        </w:rPr>
        <w:t>W</w:t>
      </w:r>
      <w:r w:rsidRPr="00680298">
        <w:rPr>
          <w:rFonts w:ascii="TUOS Blake" w:hAnsi="TUOS Blake" w:cs="TUOSBlake"/>
          <w:kern w:val="0"/>
          <w:szCs w:val="24"/>
          <w:lang w:val="en-GB" w:eastAsia="zh-CN"/>
        </w:rPr>
        <w:t xml:space="preserve">e are committed to making the University a remarkable place to work and </w:t>
      </w:r>
      <w:r>
        <w:rPr>
          <w:rFonts w:ascii="TUOS Blake" w:hAnsi="TUOS Blake" w:cs="TUOSBlake"/>
          <w:kern w:val="0"/>
          <w:szCs w:val="24"/>
          <w:lang w:val="en-GB" w:eastAsia="zh-CN"/>
        </w:rPr>
        <w:t xml:space="preserve">we </w:t>
      </w:r>
      <w:r w:rsidRPr="00680298">
        <w:rPr>
          <w:rFonts w:ascii="TUOS Blake" w:hAnsi="TUOS Blake" w:cs="TUOSBlake"/>
          <w:kern w:val="0"/>
          <w:szCs w:val="24"/>
          <w:lang w:val="en-GB" w:eastAsia="zh-CN"/>
        </w:rPr>
        <w:t xml:space="preserve">support this through a number of sector leading </w:t>
      </w:r>
      <w:r>
        <w:rPr>
          <w:rFonts w:ascii="TUOS Blake" w:hAnsi="TUOS Blake" w:cs="TUOSBlake"/>
          <w:kern w:val="0"/>
          <w:szCs w:val="24"/>
          <w:lang w:val="en-GB" w:eastAsia="zh-CN"/>
        </w:rPr>
        <w:t>services</w:t>
      </w:r>
      <w:r w:rsidRPr="00680298">
        <w:rPr>
          <w:rFonts w:ascii="TUOS Blake" w:hAnsi="TUOS Blake" w:cs="TUOSBlake"/>
          <w:kern w:val="0"/>
          <w:szCs w:val="24"/>
          <w:lang w:val="en-GB" w:eastAsia="zh-CN"/>
        </w:rPr>
        <w:t xml:space="preserve"> su</w:t>
      </w:r>
      <w:r>
        <w:rPr>
          <w:rFonts w:ascii="TUOS Blake" w:hAnsi="TUOS Blake" w:cs="TUOSBlake"/>
          <w:kern w:val="0"/>
          <w:szCs w:val="24"/>
          <w:lang w:val="en-GB" w:eastAsia="zh-CN"/>
        </w:rPr>
        <w:t>ch as Juice</w:t>
      </w:r>
      <w:r w:rsidRPr="00680298">
        <w:rPr>
          <w:rFonts w:ascii="TUOS Blake" w:hAnsi="TUOS Blake" w:cs="TUOSBlake"/>
          <w:kern w:val="0"/>
          <w:szCs w:val="24"/>
          <w:lang w:val="en-GB" w:eastAsia="zh-CN"/>
        </w:rPr>
        <w:t xml:space="preserve">.  </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 xml:space="preserve">Our innovative Health and Wellbeing </w:t>
      </w:r>
      <w:r>
        <w:rPr>
          <w:rFonts w:ascii="TUOS Blake" w:hAnsi="TUOS Blake" w:cs="TUOSBlake"/>
          <w:kern w:val="0"/>
          <w:szCs w:val="24"/>
          <w:lang w:val="en-GB" w:eastAsia="zh-CN"/>
        </w:rPr>
        <w:t>service</w:t>
      </w:r>
      <w:r w:rsidRPr="00680298">
        <w:rPr>
          <w:rFonts w:ascii="TUOS Blake" w:hAnsi="TUOS Blake" w:cs="TUOSBlake"/>
          <w:kern w:val="0"/>
          <w:szCs w:val="24"/>
          <w:lang w:val="en-GB" w:eastAsia="zh-CN"/>
        </w:rPr>
        <w:t xml:space="preserve">, Juice, </w:t>
      </w:r>
      <w:r>
        <w:rPr>
          <w:rFonts w:ascii="TUOS Blake" w:hAnsi="TUOS Blake" w:cs="TUOSBlake"/>
          <w:kern w:val="0"/>
          <w:szCs w:val="24"/>
          <w:lang w:val="en-GB" w:eastAsia="zh-CN"/>
        </w:rPr>
        <w:t>encourages and supports staff to maintain their own positive health and wellbeing through a broad range of inclusive services and activities.</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5" w:history="1">
        <w:r w:rsidRPr="002B473A">
          <w:rPr>
            <w:rStyle w:val="Hyperlink"/>
            <w:rFonts w:ascii="TUOS Blake" w:hAnsi="TUOS Blake"/>
            <w:szCs w:val="23"/>
            <w:lang w:val="en-GB"/>
          </w:rPr>
          <w:t>www.sheffield.ac.uk/juice</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3120" behindDoc="0" locked="0" layoutInCell="1" allowOverlap="1" wp14:anchorId="05A11C29" wp14:editId="10C205DF">
                <wp:simplePos x="0" y="0"/>
                <wp:positionH relativeFrom="margin">
                  <wp:posOffset>0</wp:posOffset>
                </wp:positionH>
                <wp:positionV relativeFrom="paragraph">
                  <wp:posOffset>0</wp:posOffset>
                </wp:positionV>
                <wp:extent cx="66484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21C7E" id="Straight Connector 14" o:spid="_x0000_s1026" style="position:absolute;flip:y;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sidRPr="00680298">
        <w:rPr>
          <w:rFonts w:ascii="TUOS Blake" w:hAnsi="TUOS Blake" w:cs="TUOSBlake"/>
          <w:kern w:val="0"/>
          <w:szCs w:val="24"/>
          <w:lang w:val="en-GB" w:eastAsia="zh-CN"/>
        </w:rPr>
        <w:t>Our leadership development has been designed to ensure that our</w:t>
      </w:r>
      <w:r>
        <w:rPr>
          <w:rFonts w:ascii="TUOS Blake" w:hAnsi="TUOS Blake" w:cs="TUOSBlake"/>
          <w:kern w:val="0"/>
          <w:szCs w:val="24"/>
          <w:lang w:val="en-GB" w:eastAsia="zh-CN"/>
        </w:rPr>
        <w:t xml:space="preserve"> </w:t>
      </w:r>
      <w:r w:rsidRPr="00680298">
        <w:rPr>
          <w:rFonts w:ascii="TUOS Blake" w:hAnsi="TUOS Blake" w:cs="TUOSBlake"/>
          <w:kern w:val="0"/>
          <w:szCs w:val="24"/>
          <w:lang w:val="en-GB" w:eastAsia="zh-CN"/>
        </w:rPr>
        <w:t>leaders have the knowledge, skills and behaviours needed by the University</w:t>
      </w:r>
      <w:r>
        <w:rPr>
          <w:rFonts w:ascii="TUOS Blake" w:hAnsi="TUOS Blake" w:cs="TUOSBlake"/>
          <w:kern w:val="0"/>
          <w:szCs w:val="24"/>
          <w:lang w:val="en-GB" w:eastAsia="zh-CN"/>
        </w:rPr>
        <w:t>.</w:t>
      </w:r>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To find out more visit </w:t>
      </w:r>
      <w:hyperlink r:id="rId16" w:history="1">
        <w:r w:rsidRPr="00680298">
          <w:rPr>
            <w:rStyle w:val="Hyperlink"/>
            <w:rFonts w:ascii="TUOS Blake" w:hAnsi="TUOS Blake" w:cs="TUOSBlake"/>
            <w:kern w:val="0"/>
            <w:szCs w:val="24"/>
            <w:lang w:val="en-GB" w:eastAsia="zh-CN"/>
          </w:rPr>
          <w:t>www.sheffield.ac.uk/hr/sld/</w:t>
        </w:r>
        <w:r>
          <w:rPr>
            <w:rStyle w:val="Hyperlink"/>
            <w:rFonts w:ascii="TUOS Blake" w:hAnsi="TUOS Blake" w:cs="TUOSBlake"/>
            <w:kern w:val="0"/>
            <w:szCs w:val="24"/>
            <w:lang w:val="en-GB" w:eastAsia="zh-CN"/>
          </w:rPr>
          <w:t>impact</w:t>
        </w:r>
      </w:hyperlink>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4144" behindDoc="0" locked="0" layoutInCell="1" allowOverlap="1" wp14:anchorId="7E67FF98" wp14:editId="76C56446">
                <wp:simplePos x="0" y="0"/>
                <wp:positionH relativeFrom="margin">
                  <wp:align>right</wp:align>
                </wp:positionH>
                <wp:positionV relativeFrom="paragraph">
                  <wp:posOffset>180340</wp:posOffset>
                </wp:positionV>
                <wp:extent cx="6648450" cy="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1CC45" id="Straight Connector 18" o:spid="_x0000_s1026" style="position:absolute;flip:y;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72.3pt,14.2pt" to="995.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noProof/>
          <w:lang w:val="en-GB" w:eastAsia="zh-CN"/>
        </w:rPr>
        <w:drawing>
          <wp:anchor distT="0" distB="0" distL="114300" distR="114300" simplePos="0" relativeHeight="251660288" behindDoc="1" locked="0" layoutInCell="1" allowOverlap="1" wp14:anchorId="0DA4CD97" wp14:editId="066FCC96">
            <wp:simplePos x="0" y="0"/>
            <wp:positionH relativeFrom="margin">
              <wp:align>right</wp:align>
            </wp:positionH>
            <wp:positionV relativeFrom="paragraph">
              <wp:posOffset>106045</wp:posOffset>
            </wp:positionV>
            <wp:extent cx="1861820" cy="899795"/>
            <wp:effectExtent l="0" t="0" r="5080" b="0"/>
            <wp:wrapTight wrapText="bothSides">
              <wp:wrapPolygon edited="0">
                <wp:start x="0" y="0"/>
                <wp:lineTo x="0" y="21036"/>
                <wp:lineTo x="21438" y="21036"/>
                <wp:lineTo x="21438" y="0"/>
                <wp:lineTo x="0" y="0"/>
              </wp:wrapPolygon>
            </wp:wrapTight>
            <wp:docPr id="10" name="Picture 10" descr="Disability Confid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Confiden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1820" cy="899795"/>
                    </a:xfrm>
                    <a:prstGeom prst="rect">
                      <a:avLst/>
                    </a:prstGeom>
                    <a:noFill/>
                    <a:ln>
                      <a:noFill/>
                    </a:ln>
                  </pic:spPr>
                </pic:pic>
              </a:graphicData>
            </a:graphic>
          </wp:anchor>
        </w:drawing>
      </w:r>
    </w:p>
    <w:p w:rsidR="00D7405A" w:rsidRPr="00C76037" w:rsidRDefault="00D7405A" w:rsidP="00D7405A">
      <w:pPr>
        <w:widowControl/>
        <w:shd w:val="clear" w:color="auto" w:fill="FFFFFF"/>
        <w:rPr>
          <w:rFonts w:ascii="TUOS Blake" w:eastAsia="Times New Roman" w:hAnsi="TUOS Blake" w:cs="Arial"/>
          <w:color w:val="313131"/>
          <w:kern w:val="0"/>
          <w:lang w:val="en-GB" w:eastAsia="zh-CN"/>
        </w:rPr>
      </w:pPr>
      <w:r w:rsidRPr="00C76037">
        <w:rPr>
          <w:rFonts w:ascii="TUOS Blake" w:hAnsi="TUOS Blake" w:cs="Arial"/>
          <w:color w:val="000000"/>
        </w:rPr>
        <w:t>Inclusion at Sheffield is everyone's responsibility.</w:t>
      </w:r>
      <w:r>
        <w:rPr>
          <w:rFonts w:ascii="TUOS Blake" w:hAnsi="TUOS Blake" w:cs="Arial"/>
          <w:color w:val="000000"/>
        </w:rPr>
        <w:t xml:space="preserve"> </w:t>
      </w:r>
      <w:r w:rsidRPr="00C76037">
        <w:rPr>
          <w:rFonts w:ascii="TUOS Blake" w:hAnsi="TUOS Blake" w:cs="Arial"/>
          <w:color w:val="000000"/>
        </w:rPr>
        <w:t>Our vision is to build a University community that actively attracts, engages and develops talented individuals from many different backgrounds.</w:t>
      </w:r>
    </w:p>
    <w:p w:rsidR="00D7405A" w:rsidRPr="00C76037" w:rsidRDefault="00D7405A" w:rsidP="00D7405A">
      <w:pPr>
        <w:shd w:val="clear" w:color="auto" w:fill="FFFFFF"/>
        <w:rPr>
          <w:rFonts w:ascii="TUOS Blake" w:hAnsi="TUOS Blake" w:cs="Arial"/>
          <w:color w:val="313131"/>
        </w:rPr>
      </w:pPr>
    </w:p>
    <w:p w:rsidR="00D7405A" w:rsidRPr="00C76037" w:rsidRDefault="00D7405A" w:rsidP="00D7405A">
      <w:pPr>
        <w:shd w:val="clear" w:color="auto" w:fill="FFFFFF"/>
        <w:rPr>
          <w:rFonts w:ascii="TUOS Blake" w:hAnsi="TUOS Blake" w:cs="Arial"/>
          <w:color w:val="313131"/>
        </w:rPr>
      </w:pPr>
      <w:r w:rsidRPr="00C76037">
        <w:rPr>
          <w:rFonts w:ascii="TUOS Blake" w:hAnsi="TUOS Blake" w:cs="Arial"/>
          <w:color w:val="000000"/>
        </w:rPr>
        <w:t>We are proud of our award-winning equality, diversity and inclusion action, and</w:t>
      </w:r>
      <w:r>
        <w:rPr>
          <w:rFonts w:ascii="TUOS Blake" w:hAnsi="TUOS Blake" w:cs="Arial"/>
          <w:color w:val="000000"/>
        </w:rPr>
        <w:t xml:space="preserve"> </w:t>
      </w:r>
      <w:r w:rsidRPr="00C76037">
        <w:rPr>
          <w:rFonts w:ascii="TUOS Blake" w:hAnsi="TUOS Blake" w:cs="Arial"/>
          <w:color w:val="000000"/>
        </w:rPr>
        <w:t>90% of staff tell us they are treated with fairness and respect (staff survey 2018). We</w:t>
      </w:r>
      <w:r>
        <w:rPr>
          <w:rFonts w:ascii="TUOS Blake" w:hAnsi="TUOS Blake" w:cs="Arial"/>
          <w:color w:val="000000"/>
        </w:rPr>
        <w:t xml:space="preserve"> </w:t>
      </w:r>
      <w:r w:rsidRPr="00C76037">
        <w:rPr>
          <w:rFonts w:ascii="TUOS Blake" w:hAnsi="TUOS Blake" w:cs="Arial"/>
          <w:color w:val="313131"/>
        </w:rPr>
        <w:t>continue working to create a fully inclusive environment where everyone can flourish.</w:t>
      </w:r>
    </w:p>
    <w:p w:rsidR="00D7405A" w:rsidRPr="00C76037" w:rsidRDefault="00D7405A" w:rsidP="00D7405A">
      <w:pPr>
        <w:shd w:val="clear" w:color="auto" w:fill="FFFFFF"/>
        <w:rPr>
          <w:rFonts w:ascii="TUOS Blake" w:hAnsi="TUOS Blake" w:cs="Arial"/>
          <w:color w:val="313131"/>
        </w:rPr>
      </w:pPr>
    </w:p>
    <w:p w:rsidR="00D7405A" w:rsidRDefault="00D7405A" w:rsidP="00D7405A">
      <w:pPr>
        <w:spacing w:line="0" w:lineRule="atLeast"/>
        <w:rPr>
          <w:rFonts w:ascii="TUOS Blake" w:hAnsi="TUOS Blake" w:cs="TUOSBlake"/>
          <w:kern w:val="0"/>
          <w:szCs w:val="24"/>
          <w:lang w:val="en-GB" w:eastAsia="zh-CN"/>
        </w:rPr>
      </w:pPr>
      <w:r w:rsidRPr="00C76037">
        <w:rPr>
          <w:rFonts w:ascii="TUOS Blake" w:hAnsi="TUOS Blake" w:cs="Arial"/>
          <w:color w:val="000000"/>
        </w:rPr>
        <w:t>To find out more visit</w:t>
      </w:r>
      <w:r>
        <w:rPr>
          <w:rFonts w:ascii="TUOS Blake" w:hAnsi="TUOS Blake" w:cs="Arial"/>
          <w:color w:val="000000"/>
        </w:rPr>
        <w:t xml:space="preserve"> </w:t>
      </w:r>
      <w:hyperlink r:id="rId18" w:tgtFrame="_blank" w:history="1">
        <w:r w:rsidRPr="00C76037">
          <w:rPr>
            <w:rStyle w:val="Hyperlink"/>
            <w:rFonts w:ascii="TUOS Blake" w:hAnsi="TUOS Blake"/>
            <w:szCs w:val="24"/>
            <w:lang w:val="en-GB" w:eastAsia="zh-CN"/>
          </w:rPr>
          <w:t>www.sheffield.ac.uk/inclusion</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8240" behindDoc="0" locked="0" layoutInCell="1" allowOverlap="1" wp14:anchorId="0A0848D9" wp14:editId="7ADF62B4">
                <wp:simplePos x="0" y="0"/>
                <wp:positionH relativeFrom="margin">
                  <wp:posOffset>0</wp:posOffset>
                </wp:positionH>
                <wp:positionV relativeFrom="paragraph">
                  <wp:posOffset>-635</wp:posOffset>
                </wp:positionV>
                <wp:extent cx="6648450" cy="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F5758" id="Straight Connector 20"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n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" strokecolor="black [3213]">
                <w10:wrap anchorx="margin"/>
              </v:line>
            </w:pict>
          </mc:Fallback>
        </mc:AlternateContent>
      </w: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kern w:val="0"/>
          <w:szCs w:val="24"/>
          <w:lang w:val="en-GB" w:eastAsia="zh-CN"/>
        </w:rPr>
        <w:t xml:space="preserve">We are the only university to feature in the Sunday Times 100 Best Not-for-Profit organisations to work for 2018. </w:t>
      </w:r>
      <w:r w:rsidRPr="001B0C9F">
        <w:rPr>
          <w:rFonts w:ascii="TUOS Blake" w:hAnsi="TUOS Blake" w:cs="TUOSBlake"/>
          <w:kern w:val="0"/>
          <w:szCs w:val="24"/>
          <w:lang w:val="en-GB" w:eastAsia="zh-CN"/>
        </w:rPr>
        <w:t>In our staff survey (201</w:t>
      </w:r>
      <w:r>
        <w:rPr>
          <w:rFonts w:ascii="TUOS Blake" w:hAnsi="TUOS Blake" w:cs="TUOSBlake"/>
          <w:kern w:val="0"/>
          <w:szCs w:val="24"/>
          <w:lang w:val="en-GB" w:eastAsia="zh-CN"/>
        </w:rPr>
        <w:t>8</w:t>
      </w:r>
      <w:r w:rsidRPr="001B0C9F">
        <w:rPr>
          <w:rFonts w:ascii="TUOS Blake" w:hAnsi="TUOS Blake" w:cs="TUOSBlake"/>
          <w:kern w:val="0"/>
          <w:szCs w:val="24"/>
          <w:lang w:val="en-GB" w:eastAsia="zh-CN"/>
        </w:rPr>
        <w:t>) 9</w:t>
      </w:r>
      <w:r>
        <w:rPr>
          <w:rFonts w:ascii="TUOS Blake" w:hAnsi="TUOS Blake" w:cs="TUOSBlake"/>
          <w:kern w:val="0"/>
          <w:szCs w:val="24"/>
          <w:lang w:val="en-GB" w:eastAsia="zh-CN"/>
        </w:rPr>
        <w:t>2</w:t>
      </w:r>
      <w:r w:rsidRPr="001B0C9F">
        <w:rPr>
          <w:rFonts w:ascii="TUOS Blake" w:hAnsi="TUOS Blake" w:cs="TUOSBlake"/>
          <w:kern w:val="0"/>
          <w:szCs w:val="24"/>
          <w:lang w:val="en-GB" w:eastAsia="zh-CN"/>
        </w:rPr>
        <w:t>% of staff said they were proud to work for the University and 8</w:t>
      </w:r>
      <w:r>
        <w:rPr>
          <w:rFonts w:ascii="TUOS Blake" w:hAnsi="TUOS Blake" w:cs="TUOSBlake"/>
          <w:kern w:val="0"/>
          <w:szCs w:val="24"/>
          <w:lang w:val="en-GB" w:eastAsia="zh-CN"/>
        </w:rPr>
        <w:t>3</w:t>
      </w:r>
      <w:r w:rsidRPr="001B0C9F">
        <w:rPr>
          <w:rFonts w:ascii="TUOS Blake" w:hAnsi="TUOS Blake" w:cs="TUOSBlake"/>
          <w:kern w:val="0"/>
          <w:szCs w:val="24"/>
          <w:lang w:val="en-GB" w:eastAsia="zh-CN"/>
        </w:rPr>
        <w:t xml:space="preserve">% of our staff would recommend the University as an excellent place to work. To find out more about what it’s like to work here </w:t>
      </w:r>
      <w:r>
        <w:rPr>
          <w:rFonts w:ascii="TUOS Blake" w:hAnsi="TUOS Blake" w:cs="TUOSBlake"/>
          <w:kern w:val="0"/>
          <w:szCs w:val="24"/>
          <w:lang w:val="en-GB" w:eastAsia="zh-CN"/>
        </w:rPr>
        <w:t>visit</w:t>
      </w:r>
      <w:r w:rsidRPr="001B0C9F">
        <w:rPr>
          <w:rFonts w:ascii="TUOS Blake" w:hAnsi="TUOS Blake" w:cs="TUOSBlake"/>
          <w:kern w:val="0"/>
          <w:szCs w:val="24"/>
          <w:lang w:val="en-GB" w:eastAsia="zh-CN"/>
        </w:rPr>
        <w:t xml:space="preserve"> </w:t>
      </w:r>
      <w:hyperlink r:id="rId19" w:tgtFrame="_blank" w:history="1">
        <w:r w:rsidRPr="001B0C9F">
          <w:rPr>
            <w:rStyle w:val="Hyperlink"/>
            <w:rFonts w:ascii="TUOS Blake" w:hAnsi="TUOS Blake"/>
            <w:szCs w:val="24"/>
            <w:lang w:val="en-GB" w:eastAsia="zh-CN"/>
          </w:rPr>
          <w:t>remarkable.group.shef.ac.uk</w:t>
        </w:r>
      </w:hyperlink>
    </w:p>
    <w:p w:rsidR="00D7405A" w:rsidRDefault="00D7405A" w:rsidP="00D7405A">
      <w:pPr>
        <w:spacing w:line="0" w:lineRule="atLeast"/>
        <w:jc w:val="both"/>
        <w:rPr>
          <w:rFonts w:ascii="TUOS Blake" w:hAnsi="TUOS Blake" w:cs="TUOSBlake"/>
          <w:kern w:val="0"/>
          <w:szCs w:val="24"/>
          <w:lang w:val="en-GB" w:eastAsia="zh-CN"/>
        </w:rPr>
      </w:pPr>
    </w:p>
    <w:p w:rsidR="00D7405A" w:rsidRDefault="00D7405A" w:rsidP="00D7405A">
      <w:pPr>
        <w:spacing w:line="0" w:lineRule="atLeast"/>
        <w:jc w:val="both"/>
        <w:rPr>
          <w:rFonts w:ascii="TUOS Blake" w:hAnsi="TUOS Blake" w:cs="TUOSBlake"/>
          <w:kern w:val="0"/>
          <w:szCs w:val="24"/>
          <w:lang w:val="en-GB" w:eastAsia="zh-CN"/>
        </w:rPr>
      </w:pPr>
      <w:r>
        <w:rPr>
          <w:rFonts w:ascii="TUOS Blake" w:hAnsi="TUOS Blake" w:cs="TUOSBlake"/>
          <w:noProof/>
          <w:kern w:val="0"/>
          <w:szCs w:val="24"/>
          <w:lang w:val="en-GB" w:eastAsia="zh-CN"/>
        </w:rPr>
        <mc:AlternateContent>
          <mc:Choice Requires="wps">
            <w:drawing>
              <wp:anchor distT="0" distB="0" distL="114300" distR="114300" simplePos="0" relativeHeight="251656192" behindDoc="0" locked="0" layoutInCell="1" allowOverlap="1" wp14:anchorId="66DA843B" wp14:editId="680FBA8D">
                <wp:simplePos x="0" y="0"/>
                <wp:positionH relativeFrom="margin">
                  <wp:align>left</wp:align>
                </wp:positionH>
                <wp:positionV relativeFrom="paragraph">
                  <wp:posOffset>7620</wp:posOffset>
                </wp:positionV>
                <wp:extent cx="6648450" cy="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6648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38E18" id="Straight Connector 21" o:spid="_x0000_s1026" style="position:absolute;flip:y;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2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" strokecolor="black [3213]">
                <w10:wrap anchorx="margin"/>
              </v:line>
            </w:pict>
          </mc:Fallback>
        </mc:AlternateContent>
      </w:r>
    </w:p>
    <w:p w:rsidR="00D7405A" w:rsidRPr="008D3B29" w:rsidRDefault="00D7405A" w:rsidP="00D7405A">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Selection – Next Steps</w:t>
      </w:r>
    </w:p>
    <w:p w:rsidR="00D7405A" w:rsidRPr="00E84236" w:rsidRDefault="00D7405A" w:rsidP="00D7405A">
      <w:pPr>
        <w:jc w:val="both"/>
        <w:rPr>
          <w:rFonts w:ascii="TUOS Blake" w:hAnsi="TUOS Blake"/>
          <w:lang w:val="en-GB"/>
        </w:rPr>
      </w:pPr>
    </w:p>
    <w:p w:rsidR="00D7405A" w:rsidRPr="00A52496" w:rsidRDefault="00D7405A" w:rsidP="00D7405A">
      <w:pPr>
        <w:spacing w:line="0" w:lineRule="atLeast"/>
        <w:jc w:val="both"/>
        <w:rPr>
          <w:rFonts w:ascii="TUOS Stephenson" w:hAnsi="TUOS Stephenson"/>
          <w:b/>
          <w:bCs/>
          <w:color w:val="00B0F0"/>
          <w:sz w:val="28"/>
          <w:szCs w:val="24"/>
          <w:lang w:val="en-GB"/>
        </w:rPr>
      </w:pPr>
      <w:r>
        <w:rPr>
          <w:rFonts w:ascii="TUOS Stephenson" w:hAnsi="TUOS Stephenson"/>
          <w:b/>
          <w:bCs/>
          <w:color w:val="00B0F0"/>
          <w:sz w:val="28"/>
          <w:szCs w:val="24"/>
          <w:lang w:val="en-GB"/>
        </w:rPr>
        <w:t>Informal enquiries</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570C49" w:rsidRDefault="00D7405A" w:rsidP="00D7405A">
      <w:pPr>
        <w:spacing w:line="0" w:lineRule="atLeast"/>
        <w:jc w:val="both"/>
        <w:rPr>
          <w:rFonts w:ascii="TUOS Blake" w:hAnsi="TUOS Blake" w:cs="TUOSBlake"/>
          <w:kern w:val="0"/>
          <w:szCs w:val="24"/>
          <w:lang w:val="en-GB" w:eastAsia="zh-CN"/>
        </w:rPr>
      </w:pPr>
      <w:r w:rsidRPr="00570C49">
        <w:rPr>
          <w:rFonts w:ascii="TUOS Blake" w:hAnsi="TUOS Blake"/>
          <w:lang w:val="en-GB"/>
        </w:rPr>
        <w:t>For informal enquiries about this job and the recruiting department</w:t>
      </w:r>
      <w:r w:rsidRPr="00570C49">
        <w:rPr>
          <w:rFonts w:ascii="TUOS Blake" w:hAnsi="TUOS Blake" w:cs="TUOSBlake"/>
          <w:kern w:val="0"/>
          <w:szCs w:val="24"/>
          <w:lang w:val="en-GB" w:eastAsia="zh-CN"/>
        </w:rPr>
        <w:t xml:space="preserve">, contact: NAME on </w:t>
      </w:r>
      <w:hyperlink r:id="rId20" w:history="1">
        <w:r w:rsidRPr="00570C49">
          <w:rPr>
            <w:rStyle w:val="Hyperlink"/>
            <w:rFonts w:ascii="TUOS Blake" w:hAnsi="TUOS Blake" w:cs="TUOSBlake"/>
            <w:kern w:val="0"/>
            <w:szCs w:val="24"/>
            <w:lang w:val="en-GB" w:eastAsia="zh-CN"/>
          </w:rPr>
          <w:t>name@sheffield.ac.uk</w:t>
        </w:r>
      </w:hyperlink>
      <w:r w:rsidRPr="00570C49">
        <w:rPr>
          <w:rFonts w:ascii="TUOS Blake" w:hAnsi="TUOS Blake" w:cs="TUOSBlake"/>
          <w:kern w:val="0"/>
          <w:szCs w:val="24"/>
          <w:lang w:val="en-GB" w:eastAsia="zh-CN"/>
        </w:rPr>
        <w:t xml:space="preserve"> or on 0114 222 </w:t>
      </w:r>
      <w:proofErr w:type="spellStart"/>
      <w:r w:rsidRPr="00570C49">
        <w:rPr>
          <w:rFonts w:ascii="TUOS Blake" w:hAnsi="TUOS Blake" w:cs="TUOSBlake"/>
          <w:kern w:val="0"/>
          <w:szCs w:val="24"/>
          <w:lang w:val="en-GB" w:eastAsia="zh-CN"/>
        </w:rPr>
        <w:t>xxxx</w:t>
      </w:r>
      <w:proofErr w:type="spellEnd"/>
      <w:r w:rsidRPr="00570C49">
        <w:rPr>
          <w:rFonts w:ascii="TUOS Blake" w:hAnsi="TUOS Blake" w:cs="TUOSBlake"/>
          <w:kern w:val="0"/>
          <w:szCs w:val="24"/>
          <w:lang w:val="en-GB" w:eastAsia="zh-CN"/>
        </w:rPr>
        <w:t>.</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570C49" w:rsidRDefault="00D7405A" w:rsidP="00D7405A">
      <w:pPr>
        <w:spacing w:line="0" w:lineRule="atLeast"/>
        <w:jc w:val="both"/>
        <w:rPr>
          <w:rFonts w:ascii="TUOS Blake" w:hAnsi="TUOS Blake" w:cs="TUOSBlake"/>
          <w:kern w:val="0"/>
          <w:szCs w:val="24"/>
          <w:lang w:val="en-GB" w:eastAsia="zh-CN"/>
        </w:rPr>
      </w:pPr>
      <w:r w:rsidRPr="00570C49">
        <w:rPr>
          <w:rFonts w:ascii="TUOS Blake" w:hAnsi="TUOS Blake" w:cs="TUOSBlake"/>
          <w:kern w:val="0"/>
          <w:szCs w:val="24"/>
          <w:lang w:val="en-GB" w:eastAsia="zh-CN"/>
        </w:rPr>
        <w:t xml:space="preserve">For administration queries and details on the application process, contact the lead recruiter: NAME on </w:t>
      </w:r>
      <w:hyperlink r:id="rId21" w:history="1">
        <w:r w:rsidRPr="00570C49">
          <w:rPr>
            <w:rStyle w:val="Hyperlink"/>
            <w:rFonts w:ascii="TUOS Blake" w:hAnsi="TUOS Blake" w:cs="TUOSBlake"/>
            <w:kern w:val="0"/>
            <w:szCs w:val="24"/>
            <w:lang w:val="en-GB" w:eastAsia="zh-CN"/>
          </w:rPr>
          <w:t>name@sheffield.ac.uk</w:t>
        </w:r>
      </w:hyperlink>
      <w:r w:rsidRPr="00570C49">
        <w:rPr>
          <w:rFonts w:ascii="TUOS Blake" w:hAnsi="TUOS Blake" w:cs="TUOSBlake"/>
          <w:kern w:val="0"/>
          <w:szCs w:val="24"/>
          <w:lang w:val="en-GB" w:eastAsia="zh-CN"/>
        </w:rPr>
        <w:t xml:space="preserve"> or on 0114 222 </w:t>
      </w:r>
      <w:proofErr w:type="spellStart"/>
      <w:r w:rsidRPr="00570C49">
        <w:rPr>
          <w:rFonts w:ascii="TUOS Blake" w:hAnsi="TUOS Blake" w:cs="TUOSBlake"/>
          <w:kern w:val="0"/>
          <w:szCs w:val="24"/>
          <w:lang w:val="en-GB" w:eastAsia="zh-CN"/>
        </w:rPr>
        <w:t>xxxx</w:t>
      </w:r>
      <w:proofErr w:type="spellEnd"/>
      <w:r w:rsidRPr="00570C49">
        <w:rPr>
          <w:rFonts w:ascii="TUOS Blake" w:hAnsi="TUOS Blake" w:cs="TUOSBlake"/>
          <w:kern w:val="0"/>
          <w:szCs w:val="24"/>
          <w:lang w:val="en-GB" w:eastAsia="zh-CN"/>
        </w:rPr>
        <w:t>.</w:t>
      </w:r>
    </w:p>
    <w:p w:rsidR="00D7405A" w:rsidRPr="00570C49" w:rsidRDefault="00D7405A" w:rsidP="00D7405A">
      <w:pPr>
        <w:spacing w:line="0" w:lineRule="atLeast"/>
        <w:jc w:val="both"/>
        <w:rPr>
          <w:rFonts w:ascii="TUOS Blake" w:hAnsi="TUOS Blake" w:cs="TUOSBlake"/>
          <w:kern w:val="0"/>
          <w:szCs w:val="24"/>
          <w:lang w:val="en-GB" w:eastAsia="zh-CN"/>
        </w:rPr>
      </w:pPr>
    </w:p>
    <w:p w:rsidR="00D7405A" w:rsidRPr="00680298" w:rsidRDefault="00D7405A" w:rsidP="00D7405A">
      <w:pPr>
        <w:spacing w:line="0" w:lineRule="atLeast"/>
        <w:rPr>
          <w:rFonts w:ascii="TUOS Blake" w:hAnsi="TUOS Blake" w:cs="TUOSBlake"/>
          <w:kern w:val="0"/>
          <w:szCs w:val="24"/>
          <w:lang w:val="en-GB" w:eastAsia="zh-CN"/>
        </w:rPr>
      </w:pPr>
      <w:r w:rsidRPr="00570C49">
        <w:rPr>
          <w:rFonts w:ascii="TUOS Blake" w:hAnsi="TUOS Blake" w:cs="TUOSBlake"/>
          <w:kern w:val="0"/>
          <w:szCs w:val="24"/>
          <w:lang w:val="en-GB" w:eastAsia="zh-CN"/>
        </w:rPr>
        <w:t xml:space="preserve">For all online application system queries and support, visit: </w:t>
      </w:r>
      <w:hyperlink r:id="rId22" w:history="1">
        <w:r w:rsidRPr="002B473A">
          <w:rPr>
            <w:rStyle w:val="Hyperlink"/>
            <w:rFonts w:ascii="TUOS Blake" w:hAnsi="TUOS Blake" w:cs="TUOSBlake"/>
            <w:kern w:val="0"/>
            <w:szCs w:val="24"/>
            <w:lang w:val="en-GB" w:eastAsia="zh-CN"/>
          </w:rPr>
          <w:t>www.sheffield.ac.uk/jobs/applying</w:t>
        </w:r>
      </w:hyperlink>
    </w:p>
    <w:p w:rsidR="00A52496" w:rsidRPr="00A52496" w:rsidRDefault="00A52496" w:rsidP="00406D4F">
      <w:pPr>
        <w:spacing w:line="0" w:lineRule="atLeast"/>
        <w:jc w:val="both"/>
        <w:rPr>
          <w:rFonts w:ascii="TUOS Blake" w:hAnsi="TUOS Blake" w:cs="TUOSBlake"/>
          <w:kern w:val="0"/>
          <w:szCs w:val="24"/>
          <w:lang w:val="en-GB" w:eastAsia="zh-CN"/>
        </w:rPr>
      </w:pPr>
    </w:p>
    <w:p w:rsidR="008D3B29" w:rsidRPr="008D3B29" w:rsidRDefault="00E84236" w:rsidP="00406D4F">
      <w:pPr>
        <w:jc w:val="both"/>
        <w:rPr>
          <w:rFonts w:ascii="TUOS Stephenson" w:hAnsi="TUOS Stephenson"/>
          <w:b/>
          <w:bCs/>
          <w:color w:val="00B0F0"/>
          <w:sz w:val="32"/>
          <w:szCs w:val="28"/>
          <w:lang w:val="en-GB"/>
        </w:rPr>
      </w:pPr>
      <w:r>
        <w:rPr>
          <w:rFonts w:ascii="TUOS Stephenson" w:hAnsi="TUOS Stephenson"/>
          <w:b/>
          <w:bCs/>
          <w:color w:val="00B0F0"/>
          <w:sz w:val="32"/>
          <w:szCs w:val="28"/>
          <w:lang w:val="en-GB"/>
        </w:rPr>
        <w:t>Creating a remarkable place to work</w:t>
      </w:r>
    </w:p>
    <w:p w:rsidR="0098775A" w:rsidRPr="00406D4F" w:rsidRDefault="0098775A" w:rsidP="00406D4F">
      <w:pPr>
        <w:jc w:val="both"/>
        <w:rPr>
          <w:rFonts w:ascii="TUOS Blake" w:hAnsi="TUOS Blake"/>
        </w:rPr>
      </w:pPr>
    </w:p>
    <w:p w:rsidR="003C5C0F" w:rsidRPr="00080EEA" w:rsidRDefault="003C5C0F" w:rsidP="003C5C0F">
      <w:pPr>
        <w:jc w:val="both"/>
        <w:rPr>
          <w:rFonts w:ascii="TUOS Blake" w:hAnsi="TUOS Blake"/>
        </w:rPr>
      </w:pPr>
      <w:r w:rsidRPr="00080EEA">
        <w:rPr>
          <w:rFonts w:ascii="TUOS Blake" w:hAnsi="TUOS Blake"/>
        </w:rPr>
        <w:t>We build teams of people from different heritages and lifestyles</w:t>
      </w:r>
      <w:r w:rsidR="00F60ABE">
        <w:rPr>
          <w:rFonts w:ascii="TUOS Blake" w:hAnsi="TUOS Blake"/>
        </w:rPr>
        <w:t xml:space="preserve"> from across the world,</w:t>
      </w:r>
      <w:r w:rsidRPr="00080EEA">
        <w:rPr>
          <w:rFonts w:ascii="TUOS Blake" w:hAnsi="TUOS Blake"/>
        </w:rPr>
        <w:t xml:space="preserve"> whose talent and contributions complement each other to greatest effect. We believe diversity in all its forms delivers greater impact through research, teaching and student experience.</w:t>
      </w:r>
    </w:p>
    <w:p w:rsidR="003C5C0F" w:rsidRPr="00406D4F" w:rsidRDefault="003C5C0F" w:rsidP="003C5C0F">
      <w:pPr>
        <w:jc w:val="both"/>
        <w:rPr>
          <w:rFonts w:ascii="TUOS Blake" w:hAnsi="TUOS Blake"/>
        </w:rPr>
      </w:pPr>
    </w:p>
    <w:p w:rsidR="00406D4F" w:rsidRPr="00406D4F" w:rsidRDefault="00406D4F" w:rsidP="00406D4F">
      <w:pPr>
        <w:jc w:val="both"/>
        <w:rPr>
          <w:rFonts w:ascii="TUOS Blake" w:hAnsi="TUOS Blake"/>
        </w:rPr>
      </w:pPr>
      <w:r w:rsidRPr="00406D4F">
        <w:rPr>
          <w:rFonts w:ascii="TUOS Blake" w:hAnsi="TUOS Blake"/>
        </w:rPr>
        <w:t>We are consistently ranked in the top 100 of the world’s universities, but there’s so much more to us than that. By joining the University, you will be joining award-winning teams and departments who are all working together to make the University of Sheffield a remarkable place to work.</w:t>
      </w:r>
    </w:p>
    <w:p w:rsidR="00406D4F" w:rsidRPr="00406D4F" w:rsidRDefault="00406D4F" w:rsidP="00406D4F">
      <w:pPr>
        <w:jc w:val="both"/>
        <w:rPr>
          <w:rFonts w:ascii="TUOS Blake" w:hAnsi="TUOS Blake"/>
        </w:rPr>
      </w:pPr>
    </w:p>
    <w:p w:rsidR="007750C1" w:rsidRPr="00406D4F" w:rsidRDefault="008D3B29" w:rsidP="005A0A11">
      <w:pPr>
        <w:jc w:val="both"/>
        <w:rPr>
          <w:rFonts w:ascii="TUOS Blake" w:hAnsi="TUOS Blake"/>
        </w:rPr>
      </w:pPr>
      <w:r w:rsidRPr="00406D4F">
        <w:rPr>
          <w:rFonts w:ascii="TUOS Blake" w:hAnsi="TUOS Blake"/>
        </w:rPr>
        <w:t xml:space="preserve">Learn more </w:t>
      </w:r>
      <w:hyperlink r:id="rId23" w:history="1">
        <w:r w:rsidRPr="00406D4F">
          <w:rPr>
            <w:rStyle w:val="Hyperlink"/>
            <w:rFonts w:ascii="TUOS Blake" w:hAnsi="TUOS Blake"/>
          </w:rPr>
          <w:t>here</w:t>
        </w:r>
      </w:hyperlink>
      <w:r w:rsidRPr="00406D4F">
        <w:rPr>
          <w:rFonts w:ascii="TUOS Blake" w:hAnsi="TUOS Blake"/>
        </w:rPr>
        <w:t>.</w:t>
      </w:r>
    </w:p>
    <w:p w:rsidR="007750C1" w:rsidRDefault="007750C1">
      <w:pPr>
        <w:sectPr w:rsidR="007750C1" w:rsidSect="007646BC">
          <w:headerReference w:type="even" r:id="rId24"/>
          <w:headerReference w:type="default" r:id="rId25"/>
          <w:headerReference w:type="first" r:id="rId26"/>
          <w:pgSz w:w="11906" w:h="16838"/>
          <w:pgMar w:top="720" w:right="720" w:bottom="720" w:left="720" w:header="708" w:footer="708" w:gutter="0"/>
          <w:cols w:space="708"/>
          <w:titlePg/>
          <w:docGrid w:linePitch="360"/>
        </w:sectPr>
      </w:pPr>
    </w:p>
    <w:p w:rsidR="00E4678A" w:rsidRDefault="0016398E">
      <w:r>
        <w:rPr>
          <w:noProof/>
          <w:lang w:val="en-GB" w:eastAsia="zh-CN"/>
        </w:rPr>
        <w:drawing>
          <wp:inline distT="0" distB="0" distL="0" distR="0">
            <wp:extent cx="6645910" cy="93973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collageFeb18v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E4678A" w:rsidSect="00393E53">
      <w:headerReference w:type="even" r:id="rId28"/>
      <w:headerReference w:type="default" r:id="rId29"/>
      <w:headerReference w:type="firs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57E" w:rsidRDefault="004B757E" w:rsidP="00232289">
      <w:r>
        <w:separator/>
      </w:r>
    </w:p>
  </w:endnote>
  <w:endnote w:type="continuationSeparator" w:id="0">
    <w:p w:rsidR="004B757E" w:rsidRDefault="004B757E" w:rsidP="002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OS Blake">
    <w:altName w:val="TUOS Blake"/>
    <w:panose1 w:val="020B0503040000020004"/>
    <w:charset w:val="00"/>
    <w:family w:val="swiss"/>
    <w:pitch w:val="variable"/>
    <w:sig w:usb0="8000002F" w:usb1="4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UOS Stephenson">
    <w:panose1 w:val="02070503080000020004"/>
    <w:charset w:val="00"/>
    <w:family w:val="roman"/>
    <w:pitch w:val="variable"/>
    <w:sig w:usb0="8000002F" w:usb1="4000004A" w:usb2="00000000" w:usb3="00000000" w:csb0="00000011" w:csb1="00000000"/>
  </w:font>
  <w:font w:name="TUOSBlake">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57E" w:rsidRDefault="004B757E" w:rsidP="00232289">
      <w:r>
        <w:separator/>
      </w:r>
    </w:p>
  </w:footnote>
  <w:footnote w:type="continuationSeparator" w:id="0">
    <w:p w:rsidR="004B757E" w:rsidRDefault="004B757E" w:rsidP="002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0" o:spid="_x0000_s2375" type="#_x0000_t75" style="position:absolute;margin-left:0;margin-top:0;width:511.05pt;height:766.55pt;z-index:-251645952;mso-position-horizontal:center;mso-position-horizontal-relative:margin;mso-position-vertical:center;mso-position-vertical-relative:margin" o:allowincell="f">
          <v:imagedata r:id="rId1" o:title="ivy-mi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1" o:spid="_x0000_s2376" type="#_x0000_t75" style="position:absolute;margin-left:0;margin-top:0;width:511.05pt;height:766.55pt;z-index:-251644928;mso-position-horizontal:center;mso-position-horizontal-relative:margin;mso-position-vertical:center;mso-position-vertical-relative:margin" o:allowincell="f">
          <v:imagedata r:id="rId1" o:title="ivy-mi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rsidP="008E23C9">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59" o:spid="_x0000_s2374" type="#_x0000_t75" style="position:absolute;margin-left:-35.85pt;margin-top:-50.05pt;width:595.05pt;height:892.55pt;z-index:-251646976;mso-position-horizontal-relative:margin;mso-position-vertical-relative:margin" o:allowincell="f">
          <v:imagedata r:id="rId1" o:title="ivy-mi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3" o:spid="_x0000_s2378" type="#_x0000_t75" style="position:absolute;margin-left:0;margin-top:0;width:511.05pt;height:766.55pt;z-index:-251642880;mso-position-horizontal:center;mso-position-horizontal-relative:margin;mso-position-vertical:center;mso-position-vertical-relative:margin" o:allowincell="f">
          <v:imagedata r:id="rId1" o:title="ivy-mi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6" o:spid="_x0000_s2381" type="#_x0000_t75" style="position:absolute;margin-left:0;margin-top:0;width:511.05pt;height:766.55pt;z-index:-251639808;mso-position-horizontal:center;mso-position-horizontal-relative:margin;mso-position-vertical:center;mso-position-vertical-relative:margin" o:allowincell="f">
          <v:imagedata r:id="rId1" o:title="ivy-min"/>
          <w10:wrap anchorx="margin" anchory="margin"/>
        </v:shape>
      </w:pict>
    </w:r>
    <w:r w:rsidR="004B757E">
      <w:rPr>
        <w:noProof/>
        <w:lang w:val="en-GB" w:eastAsia="zh-CN"/>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4" name="Picture 34"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4B75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57E" w:rsidRDefault="003B0EEA">
    <w:pPr>
      <w:pStyle w:val="Header"/>
    </w:pPr>
    <w:r>
      <w:rPr>
        <w:noProof/>
        <w:lang w:val="en-GB"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22165" o:spid="_x0000_s2380" type="#_x0000_t75" style="position:absolute;margin-left:0;margin-top:0;width:511.05pt;height:766.55pt;z-index:-251640832;mso-position-horizontal:center;mso-position-horizontal-relative:margin;mso-position-vertical:center;mso-position-vertical-relative:margin" o:allowincell="f">
          <v:imagedata r:id="rId1" o:title="ivy-min"/>
          <w10:wrap anchorx="margin" anchory="margin"/>
        </v:shape>
      </w:pict>
    </w:r>
    <w:r w:rsidR="004B757E">
      <w:rPr>
        <w:noProof/>
        <w:lang w:val="en-GB"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513195" cy="9775190"/>
          <wp:effectExtent l="0" t="0" r="1905" b="0"/>
          <wp:wrapNone/>
          <wp:docPr id="33" name="Picture 33" descr="2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53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13195" cy="97751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E53"/>
    <w:multiLevelType w:val="hybridMultilevel"/>
    <w:tmpl w:val="626A0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16E74"/>
    <w:multiLevelType w:val="hybridMultilevel"/>
    <w:tmpl w:val="2D62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B5838"/>
    <w:multiLevelType w:val="hybridMultilevel"/>
    <w:tmpl w:val="BEECE3EC"/>
    <w:lvl w:ilvl="0" w:tplc="AECEB1CE">
      <w:start w:val="1"/>
      <w:numFmt w:val="decimal"/>
      <w:lvlText w:val="%1."/>
      <w:lvlJc w:val="left"/>
      <w:pPr>
        <w:ind w:left="720" w:hanging="360"/>
      </w:pPr>
      <w:rPr>
        <w:rFonts w:ascii="TUOS Blake" w:hAnsi="TUOS Blake" w:hint="default"/>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F34E8"/>
    <w:multiLevelType w:val="hybridMultilevel"/>
    <w:tmpl w:val="E612BD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01827"/>
    <w:multiLevelType w:val="hybridMultilevel"/>
    <w:tmpl w:val="8A1A9B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FD230D"/>
    <w:multiLevelType w:val="hybridMultilevel"/>
    <w:tmpl w:val="E8FCC376"/>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FD6450"/>
    <w:multiLevelType w:val="hybridMultilevel"/>
    <w:tmpl w:val="75B4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83F5A"/>
    <w:multiLevelType w:val="hybridMultilevel"/>
    <w:tmpl w:val="2D88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320313"/>
    <w:multiLevelType w:val="hybridMultilevel"/>
    <w:tmpl w:val="5FA497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393BC8"/>
    <w:multiLevelType w:val="hybridMultilevel"/>
    <w:tmpl w:val="6636B20A"/>
    <w:lvl w:ilvl="0" w:tplc="08090001">
      <w:start w:val="1"/>
      <w:numFmt w:val="bullet"/>
      <w:lvlText w:val=""/>
      <w:lvlJc w:val="left"/>
      <w:pPr>
        <w:ind w:left="360" w:hanging="360"/>
      </w:pPr>
      <w:rPr>
        <w:rFonts w:ascii="Symbol" w:hAnsi="Symbo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3BD57E8"/>
    <w:multiLevelType w:val="multilevel"/>
    <w:tmpl w:val="43626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5"/>
  </w:num>
  <w:num w:numId="2">
    <w:abstractNumId w:val="9"/>
  </w:num>
  <w:num w:numId="3">
    <w:abstractNumId w:val="4"/>
  </w:num>
  <w:num w:numId="4">
    <w:abstractNumId w:val="0"/>
  </w:num>
  <w:num w:numId="5">
    <w:abstractNumId w:val="7"/>
  </w:num>
  <w:num w:numId="6">
    <w:abstractNumId w:val="2"/>
  </w:num>
  <w:num w:numId="7">
    <w:abstractNumId w:val="1"/>
  </w:num>
  <w:num w:numId="8">
    <w:abstractNumId w:val="8"/>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8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89"/>
    <w:rsid w:val="0003142B"/>
    <w:rsid w:val="00063BC1"/>
    <w:rsid w:val="000A0C26"/>
    <w:rsid w:val="000A7E23"/>
    <w:rsid w:val="000C40F2"/>
    <w:rsid w:val="000E78FA"/>
    <w:rsid w:val="0013245E"/>
    <w:rsid w:val="0016398E"/>
    <w:rsid w:val="00170FFC"/>
    <w:rsid w:val="001772F0"/>
    <w:rsid w:val="00186AD6"/>
    <w:rsid w:val="00202767"/>
    <w:rsid w:val="002053D5"/>
    <w:rsid w:val="00232289"/>
    <w:rsid w:val="00275F6C"/>
    <w:rsid w:val="002906ED"/>
    <w:rsid w:val="00315984"/>
    <w:rsid w:val="0036432F"/>
    <w:rsid w:val="00384946"/>
    <w:rsid w:val="00393E53"/>
    <w:rsid w:val="003B0E0F"/>
    <w:rsid w:val="003B0EEA"/>
    <w:rsid w:val="003B3F20"/>
    <w:rsid w:val="003C571B"/>
    <w:rsid w:val="003C5C0F"/>
    <w:rsid w:val="003F136E"/>
    <w:rsid w:val="00406D4F"/>
    <w:rsid w:val="004159E8"/>
    <w:rsid w:val="00421AE7"/>
    <w:rsid w:val="00457723"/>
    <w:rsid w:val="004B757E"/>
    <w:rsid w:val="004C2B21"/>
    <w:rsid w:val="004D0E62"/>
    <w:rsid w:val="004E437A"/>
    <w:rsid w:val="0052194C"/>
    <w:rsid w:val="00561070"/>
    <w:rsid w:val="00581621"/>
    <w:rsid w:val="005A0A11"/>
    <w:rsid w:val="005F2F98"/>
    <w:rsid w:val="005F3B1E"/>
    <w:rsid w:val="005F7BAC"/>
    <w:rsid w:val="00636544"/>
    <w:rsid w:val="006833E3"/>
    <w:rsid w:val="006905FA"/>
    <w:rsid w:val="006A356A"/>
    <w:rsid w:val="006F378D"/>
    <w:rsid w:val="007167AA"/>
    <w:rsid w:val="0073195F"/>
    <w:rsid w:val="00746F9F"/>
    <w:rsid w:val="00753D51"/>
    <w:rsid w:val="00763AAC"/>
    <w:rsid w:val="007646BC"/>
    <w:rsid w:val="007750C1"/>
    <w:rsid w:val="007E258C"/>
    <w:rsid w:val="007E5095"/>
    <w:rsid w:val="00830335"/>
    <w:rsid w:val="008307F3"/>
    <w:rsid w:val="00852631"/>
    <w:rsid w:val="008B3B58"/>
    <w:rsid w:val="008D3B29"/>
    <w:rsid w:val="008D45C0"/>
    <w:rsid w:val="008E23C9"/>
    <w:rsid w:val="009266DB"/>
    <w:rsid w:val="00934745"/>
    <w:rsid w:val="0098775A"/>
    <w:rsid w:val="00A52496"/>
    <w:rsid w:val="00A55EA9"/>
    <w:rsid w:val="00AC0670"/>
    <w:rsid w:val="00AE41B4"/>
    <w:rsid w:val="00AF2E8A"/>
    <w:rsid w:val="00B0200E"/>
    <w:rsid w:val="00B54B65"/>
    <w:rsid w:val="00B950FB"/>
    <w:rsid w:val="00B97DED"/>
    <w:rsid w:val="00BE2427"/>
    <w:rsid w:val="00C66541"/>
    <w:rsid w:val="00CD3057"/>
    <w:rsid w:val="00CF3939"/>
    <w:rsid w:val="00CF703A"/>
    <w:rsid w:val="00D17066"/>
    <w:rsid w:val="00D53AE3"/>
    <w:rsid w:val="00D54E0E"/>
    <w:rsid w:val="00D64C45"/>
    <w:rsid w:val="00D7405A"/>
    <w:rsid w:val="00DB7DF3"/>
    <w:rsid w:val="00DC00A9"/>
    <w:rsid w:val="00DC3CAD"/>
    <w:rsid w:val="00DD594A"/>
    <w:rsid w:val="00DF548C"/>
    <w:rsid w:val="00E4678A"/>
    <w:rsid w:val="00E66CA4"/>
    <w:rsid w:val="00E84236"/>
    <w:rsid w:val="00E951D9"/>
    <w:rsid w:val="00E95A83"/>
    <w:rsid w:val="00EA168B"/>
    <w:rsid w:val="00EC2ACC"/>
    <w:rsid w:val="00F05CDD"/>
    <w:rsid w:val="00F24192"/>
    <w:rsid w:val="00F373DB"/>
    <w:rsid w:val="00F375D2"/>
    <w:rsid w:val="00F60ABE"/>
    <w:rsid w:val="00F71807"/>
    <w:rsid w:val="00FA515B"/>
    <w:rsid w:val="00FD177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382"/>
    <o:shapelayout v:ext="edit">
      <o:idmap v:ext="edit" data="1"/>
    </o:shapelayout>
  </w:shapeDefaults>
  <w:decimalSymbol w:val="."/>
  <w:listSeparator w:val=","/>
  <w15:docId w15:val="{1BFA0216-8A79-4F0B-9B36-9D239AE4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289"/>
    <w:pPr>
      <w:widowControl w:val="0"/>
      <w:spacing w:after="0" w:line="240" w:lineRule="auto"/>
    </w:pPr>
    <w:rPr>
      <w:rFonts w:ascii="Calibri" w:eastAsia="PMingLiU" w:hAnsi="Calibri" w:cs="Times New Roman"/>
      <w:kern w:val="2"/>
      <w:sz w:val="24"/>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2289"/>
    <w:pPr>
      <w:tabs>
        <w:tab w:val="center" w:pos="4513"/>
        <w:tab w:val="right" w:pos="9026"/>
      </w:tabs>
    </w:pPr>
  </w:style>
  <w:style w:type="character" w:customStyle="1" w:styleId="HeaderChar">
    <w:name w:val="Header Char"/>
    <w:basedOn w:val="DefaultParagraphFont"/>
    <w:link w:val="Header"/>
    <w:uiPriority w:val="99"/>
    <w:rsid w:val="00232289"/>
  </w:style>
  <w:style w:type="paragraph" w:styleId="Footer">
    <w:name w:val="footer"/>
    <w:basedOn w:val="Normal"/>
    <w:link w:val="FooterChar"/>
    <w:uiPriority w:val="99"/>
    <w:unhideWhenUsed/>
    <w:rsid w:val="00232289"/>
    <w:pPr>
      <w:tabs>
        <w:tab w:val="center" w:pos="4513"/>
        <w:tab w:val="right" w:pos="9026"/>
      </w:tabs>
    </w:pPr>
  </w:style>
  <w:style w:type="character" w:customStyle="1" w:styleId="FooterChar">
    <w:name w:val="Footer Char"/>
    <w:basedOn w:val="DefaultParagraphFont"/>
    <w:link w:val="Footer"/>
    <w:uiPriority w:val="99"/>
    <w:rsid w:val="00232289"/>
  </w:style>
  <w:style w:type="character" w:styleId="Hyperlink">
    <w:name w:val="Hyperlink"/>
    <w:rsid w:val="00232289"/>
    <w:rPr>
      <w:color w:val="0000FF"/>
      <w:u w:val="single"/>
    </w:rPr>
  </w:style>
  <w:style w:type="paragraph" w:styleId="ListParagraph">
    <w:name w:val="List Paragraph"/>
    <w:basedOn w:val="Normal"/>
    <w:uiPriority w:val="34"/>
    <w:qFormat/>
    <w:rsid w:val="00232289"/>
    <w:pPr>
      <w:widowControl/>
      <w:spacing w:before="120"/>
      <w:ind w:left="720"/>
      <w:contextualSpacing/>
    </w:pPr>
    <w:rPr>
      <w:rFonts w:ascii="Times New Roman" w:hAnsi="Times New Roman"/>
      <w:kern w:val="0"/>
      <w:szCs w:val="24"/>
      <w:lang w:val="en-GB" w:eastAsia="en-US"/>
    </w:rPr>
  </w:style>
  <w:style w:type="paragraph" w:styleId="CommentText">
    <w:name w:val="annotation text"/>
    <w:basedOn w:val="Normal"/>
    <w:link w:val="CommentTextChar"/>
    <w:rsid w:val="00232289"/>
    <w:pPr>
      <w:widowControl/>
      <w:spacing w:before="120"/>
    </w:pPr>
    <w:rPr>
      <w:rFonts w:ascii="Times New Roman" w:eastAsia="Times New Roman" w:hAnsi="Times New Roman"/>
      <w:kern w:val="0"/>
      <w:sz w:val="20"/>
      <w:szCs w:val="20"/>
      <w:lang w:val="en-GB" w:eastAsia="en-US"/>
    </w:rPr>
  </w:style>
  <w:style w:type="character" w:customStyle="1" w:styleId="CommentTextChar">
    <w:name w:val="Comment Text Char"/>
    <w:basedOn w:val="DefaultParagraphFont"/>
    <w:link w:val="CommentText"/>
    <w:rsid w:val="00232289"/>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232289"/>
    <w:rPr>
      <w:rFonts w:ascii="Tahoma" w:hAnsi="Tahoma" w:cs="Tahoma"/>
      <w:sz w:val="16"/>
      <w:szCs w:val="16"/>
    </w:rPr>
  </w:style>
  <w:style w:type="character" w:customStyle="1" w:styleId="BalloonTextChar">
    <w:name w:val="Balloon Text Char"/>
    <w:basedOn w:val="DefaultParagraphFont"/>
    <w:link w:val="BalloonText"/>
    <w:uiPriority w:val="99"/>
    <w:semiHidden/>
    <w:rsid w:val="00232289"/>
    <w:rPr>
      <w:rFonts w:ascii="Tahoma" w:eastAsia="PMingLiU" w:hAnsi="Tahoma" w:cs="Tahoma"/>
      <w:kern w:val="2"/>
      <w:sz w:val="16"/>
      <w:szCs w:val="16"/>
      <w:lang w:val="en-US" w:eastAsia="zh-TW"/>
    </w:rPr>
  </w:style>
  <w:style w:type="character" w:styleId="CommentReference">
    <w:name w:val="annotation reference"/>
    <w:uiPriority w:val="99"/>
    <w:semiHidden/>
    <w:unhideWhenUsed/>
    <w:rsid w:val="007750C1"/>
    <w:rPr>
      <w:sz w:val="16"/>
      <w:szCs w:val="16"/>
    </w:rPr>
  </w:style>
  <w:style w:type="character" w:customStyle="1" w:styleId="apple-converted-space">
    <w:name w:val="apple-converted-space"/>
    <w:basedOn w:val="DefaultParagraphFont"/>
    <w:rsid w:val="0036432F"/>
  </w:style>
  <w:style w:type="paragraph" w:styleId="CommentSubject">
    <w:name w:val="annotation subject"/>
    <w:basedOn w:val="CommentText"/>
    <w:next w:val="CommentText"/>
    <w:link w:val="CommentSubjectChar"/>
    <w:uiPriority w:val="99"/>
    <w:semiHidden/>
    <w:unhideWhenUsed/>
    <w:rsid w:val="0036432F"/>
    <w:pPr>
      <w:widowControl w:val="0"/>
      <w:spacing w:before="0"/>
    </w:pPr>
    <w:rPr>
      <w:rFonts w:ascii="Calibri" w:eastAsia="PMingLiU" w:hAnsi="Calibri"/>
      <w:b/>
      <w:bCs/>
      <w:kern w:val="2"/>
      <w:lang w:val="en-US" w:eastAsia="zh-TW"/>
    </w:rPr>
  </w:style>
  <w:style w:type="character" w:customStyle="1" w:styleId="CommentSubjectChar">
    <w:name w:val="Comment Subject Char"/>
    <w:basedOn w:val="CommentTextChar"/>
    <w:link w:val="CommentSubject"/>
    <w:uiPriority w:val="99"/>
    <w:semiHidden/>
    <w:rsid w:val="0036432F"/>
    <w:rPr>
      <w:rFonts w:ascii="Calibri" w:eastAsia="PMingLiU" w:hAnsi="Calibri" w:cs="Times New Roman"/>
      <w:b/>
      <w:bCs/>
      <w:kern w:val="2"/>
      <w:sz w:val="20"/>
      <w:szCs w:val="20"/>
      <w:lang w:val="en-US" w:eastAsia="zh-TW"/>
    </w:rPr>
  </w:style>
  <w:style w:type="character" w:styleId="FollowedHyperlink">
    <w:name w:val="FollowedHyperlink"/>
    <w:basedOn w:val="DefaultParagraphFont"/>
    <w:uiPriority w:val="99"/>
    <w:semiHidden/>
    <w:unhideWhenUsed/>
    <w:rsid w:val="00202767"/>
    <w:rPr>
      <w:color w:val="800080" w:themeColor="followedHyperlink"/>
      <w:u w:val="single"/>
    </w:rPr>
  </w:style>
  <w:style w:type="table" w:styleId="TableGrid">
    <w:name w:val="Table Grid"/>
    <w:basedOn w:val="TableNormal"/>
    <w:uiPriority w:val="59"/>
    <w:rsid w:val="00830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7723"/>
    <w:pPr>
      <w:widowControl/>
      <w:spacing w:before="100" w:beforeAutospacing="1" w:after="100" w:afterAutospacing="1"/>
    </w:pPr>
    <w:rPr>
      <w:rFonts w:ascii="Times New Roman" w:eastAsia="Times New Roman" w:hAnsi="Times New Roman"/>
      <w:kern w:val="0"/>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176185">
      <w:bodyDiv w:val="1"/>
      <w:marLeft w:val="0"/>
      <w:marRight w:val="0"/>
      <w:marTop w:val="0"/>
      <w:marBottom w:val="0"/>
      <w:divBdr>
        <w:top w:val="none" w:sz="0" w:space="0" w:color="auto"/>
        <w:left w:val="none" w:sz="0" w:space="0" w:color="auto"/>
        <w:bottom w:val="none" w:sz="0" w:space="0" w:color="auto"/>
        <w:right w:val="none" w:sz="0" w:space="0" w:color="auto"/>
      </w:divBdr>
      <w:divsChild>
        <w:div w:id="55327176">
          <w:marLeft w:val="0"/>
          <w:marRight w:val="0"/>
          <w:marTop w:val="0"/>
          <w:marBottom w:val="0"/>
          <w:divBdr>
            <w:top w:val="none" w:sz="0" w:space="0" w:color="auto"/>
            <w:left w:val="none" w:sz="0" w:space="0" w:color="auto"/>
            <w:bottom w:val="none" w:sz="0" w:space="0" w:color="auto"/>
            <w:right w:val="none" w:sz="0" w:space="0" w:color="auto"/>
          </w:divBdr>
          <w:divsChild>
            <w:div w:id="2066181388">
              <w:marLeft w:val="0"/>
              <w:marRight w:val="0"/>
              <w:marTop w:val="0"/>
              <w:marBottom w:val="0"/>
              <w:divBdr>
                <w:top w:val="none" w:sz="0" w:space="0" w:color="auto"/>
                <w:left w:val="none" w:sz="0" w:space="0" w:color="auto"/>
                <w:bottom w:val="none" w:sz="0" w:space="0" w:color="auto"/>
                <w:right w:val="none" w:sz="0" w:space="0" w:color="auto"/>
              </w:divBdr>
              <w:divsChild>
                <w:div w:id="814493092">
                  <w:marLeft w:val="0"/>
                  <w:marRight w:val="0"/>
                  <w:marTop w:val="0"/>
                  <w:marBottom w:val="0"/>
                  <w:divBdr>
                    <w:top w:val="none" w:sz="0" w:space="0" w:color="auto"/>
                    <w:left w:val="none" w:sz="0" w:space="0" w:color="auto"/>
                    <w:bottom w:val="none" w:sz="0" w:space="0" w:color="auto"/>
                    <w:right w:val="none" w:sz="0" w:space="0" w:color="auto"/>
                  </w:divBdr>
                  <w:divsChild>
                    <w:div w:id="779641774">
                      <w:marLeft w:val="0"/>
                      <w:marRight w:val="0"/>
                      <w:marTop w:val="0"/>
                      <w:marBottom w:val="0"/>
                      <w:divBdr>
                        <w:top w:val="none" w:sz="0" w:space="0" w:color="auto"/>
                        <w:left w:val="none" w:sz="0" w:space="0" w:color="auto"/>
                        <w:bottom w:val="none" w:sz="0" w:space="0" w:color="auto"/>
                        <w:right w:val="none" w:sz="0" w:space="0" w:color="auto"/>
                      </w:divBdr>
                      <w:divsChild>
                        <w:div w:id="11048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sheffield.ac.uk/hr/thedeal" TargetMode="External"/><Relationship Id="rId18" Type="http://schemas.openxmlformats.org/officeDocument/2006/relationships/hyperlink" Target="http://www.sheffield.ac.uk/inclusion" TargetMode="Externa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yperlink" Target="mailto:name@sheffield.ac.uk"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sheffield.ac.uk/hr/sld/sheffieldleader" TargetMode="External"/><Relationship Id="rId20" Type="http://schemas.openxmlformats.org/officeDocument/2006/relationships/hyperlink" Target="mailto:name@sheffield.ac.uk" TargetMode="Externa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heffield.ac.uk/juice" TargetMode="External"/><Relationship Id="rId23" Type="http://schemas.openxmlformats.org/officeDocument/2006/relationships/hyperlink" Target="https://www.sheffield.ac.uk/jobs/uni/award-winning" TargetMode="External"/><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remarkable.group.shef.ac.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sheffield.ac.uk/jobs/applying" TargetMode="External"/><Relationship Id="rId27" Type="http://schemas.openxmlformats.org/officeDocument/2006/relationships/image" Target="media/image7.jpg"/><Relationship Id="rId30" Type="http://schemas.openxmlformats.org/officeDocument/2006/relationships/header" Target="header9.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Gladwin</dc:creator>
  <cp:lastModifiedBy>Anne Scott</cp:lastModifiedBy>
  <cp:revision>2</cp:revision>
  <cp:lastPrinted>2017-05-11T09:04:00Z</cp:lastPrinted>
  <dcterms:created xsi:type="dcterms:W3CDTF">2019-07-31T08:26:00Z</dcterms:created>
  <dcterms:modified xsi:type="dcterms:W3CDTF">2019-07-31T08:26:00Z</dcterms:modified>
</cp:coreProperties>
</file>